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43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46"/>
            </w:tblGrid>
            <w:tr w:rsidR="00000000">
              <w:trPr>
                <w:tblCellSpacing w:w="0" w:type="dxa"/>
              </w:trPr>
              <w:tc>
                <w:tcPr>
                  <w:tcW w:w="0" w:type="auto"/>
                  <w:vAlign w:val="center"/>
                  <w:hideMark/>
                </w:tcPr>
                <w:p w:rsidR="00000000" w:rsidRDefault="00092097">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2021/2022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092097">
                        <w:pPr>
                          <w:rPr>
                            <w:rFonts w:ascii="Arial" w:eastAsia="Times New Roman" w:hAnsi="Arial" w:cs="Arial"/>
                            <w:sz w:val="21"/>
                            <w:szCs w:val="21"/>
                          </w:rPr>
                        </w:pPr>
                      </w:p>
                    </w:tc>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sz w:val="21"/>
                            <w:szCs w:val="21"/>
                          </w:rPr>
                          <w:t xml:space="preserve">PE001300/2021 </w:t>
                        </w:r>
                      </w:p>
                    </w:tc>
                  </w:tr>
                  <w:tr w:rsidR="00000000">
                    <w:trPr>
                      <w:tblCellSpacing w:w="0" w:type="dxa"/>
                    </w:trPr>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092097">
                        <w:pPr>
                          <w:rPr>
                            <w:rFonts w:ascii="Arial" w:eastAsia="Times New Roman" w:hAnsi="Arial" w:cs="Arial"/>
                            <w:sz w:val="21"/>
                            <w:szCs w:val="21"/>
                          </w:rPr>
                        </w:pPr>
                      </w:p>
                    </w:tc>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sz w:val="21"/>
                            <w:szCs w:val="21"/>
                          </w:rPr>
                          <w:t xml:space="preserve">29/10/2021 </w:t>
                        </w:r>
                      </w:p>
                    </w:tc>
                  </w:tr>
                  <w:tr w:rsidR="00000000">
                    <w:trPr>
                      <w:tblCellSpacing w:w="0" w:type="dxa"/>
                    </w:trPr>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092097">
                        <w:pPr>
                          <w:rPr>
                            <w:rFonts w:ascii="Arial" w:eastAsia="Times New Roman" w:hAnsi="Arial" w:cs="Arial"/>
                            <w:sz w:val="21"/>
                            <w:szCs w:val="21"/>
                          </w:rPr>
                        </w:pPr>
                      </w:p>
                    </w:tc>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sz w:val="21"/>
                            <w:szCs w:val="21"/>
                          </w:rPr>
                          <w:t xml:space="preserve">MR056761/2021 </w:t>
                        </w:r>
                      </w:p>
                    </w:tc>
                  </w:tr>
                  <w:tr w:rsidR="00000000">
                    <w:trPr>
                      <w:tblCellSpacing w:w="0" w:type="dxa"/>
                    </w:trPr>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092097">
                        <w:pPr>
                          <w:rPr>
                            <w:rFonts w:ascii="Arial" w:eastAsia="Times New Roman" w:hAnsi="Arial" w:cs="Arial"/>
                            <w:sz w:val="21"/>
                            <w:szCs w:val="21"/>
                          </w:rPr>
                        </w:pPr>
                      </w:p>
                    </w:tc>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sz w:val="21"/>
                            <w:szCs w:val="21"/>
                          </w:rPr>
                          <w:t xml:space="preserve">13623.103401/2021-78 </w:t>
                        </w:r>
                      </w:p>
                    </w:tc>
                  </w:tr>
                  <w:tr w:rsidR="00000000">
                    <w:trPr>
                      <w:tblCellSpacing w:w="0" w:type="dxa"/>
                    </w:trPr>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092097">
                        <w:pPr>
                          <w:rPr>
                            <w:rFonts w:ascii="Arial" w:eastAsia="Times New Roman" w:hAnsi="Arial" w:cs="Arial"/>
                            <w:sz w:val="21"/>
                            <w:szCs w:val="21"/>
                          </w:rPr>
                        </w:pPr>
                      </w:p>
                    </w:tc>
                    <w:tc>
                      <w:tcPr>
                        <w:tcW w:w="0" w:type="auto"/>
                        <w:vAlign w:val="center"/>
                        <w:hideMark/>
                      </w:tcPr>
                      <w:p w:rsidR="00000000" w:rsidRDefault="00092097">
                        <w:pPr>
                          <w:rPr>
                            <w:rFonts w:ascii="Arial" w:eastAsia="Times New Roman" w:hAnsi="Arial" w:cs="Arial"/>
                            <w:sz w:val="21"/>
                            <w:szCs w:val="21"/>
                          </w:rPr>
                        </w:pPr>
                        <w:r>
                          <w:rPr>
                            <w:rFonts w:ascii="Arial" w:eastAsia="Times New Roman" w:hAnsi="Arial" w:cs="Arial"/>
                            <w:sz w:val="21"/>
                            <w:szCs w:val="21"/>
                          </w:rPr>
                          <w:t xml:space="preserve">29/10/2021 </w:t>
                        </w:r>
                      </w:p>
                    </w:tc>
                  </w:tr>
                </w:tbl>
                <w:p w:rsidR="00000000" w:rsidRDefault="00092097">
                  <w:pPr>
                    <w:rPr>
                      <w:rFonts w:eastAsia="Times New Roman"/>
                    </w:rPr>
                  </w:pPr>
                </w:p>
                <w:p w:rsidR="00000000" w:rsidRDefault="00092097">
                  <w:pPr>
                    <w:pStyle w:val="NormalWeb"/>
                  </w:pPr>
                  <w:r>
                    <w:rPr>
                      <w:b/>
                      <w:bCs/>
                    </w:rPr>
                    <w:t>Confira a autenticidade no endereço http://www3.mte.gov.br/sistemas/mediador/.</w:t>
                  </w:r>
                  <w:r>
                    <w:rPr>
                      <w:b/>
                      <w:bCs/>
                    </w:rPr>
                    <w:t xml:space="preserve"> </w:t>
                  </w:r>
                </w:p>
                <w:p w:rsidR="00000000" w:rsidRDefault="00092097">
                  <w:pPr>
                    <w:rPr>
                      <w:rFonts w:eastAsia="Times New Roman"/>
                    </w:rPr>
                  </w:pPr>
                </w:p>
              </w:tc>
            </w:tr>
            <w:tr w:rsidR="00000000">
              <w:trPr>
                <w:tblCellSpacing w:w="0" w:type="dxa"/>
              </w:trPr>
              <w:tc>
                <w:tcPr>
                  <w:tcW w:w="0" w:type="auto"/>
                  <w:vAlign w:val="center"/>
                  <w:hideMark/>
                </w:tcPr>
                <w:p w:rsidR="00000000" w:rsidRDefault="00092097">
                  <w:pPr>
                    <w:pStyle w:val="NormalWeb"/>
                    <w:rPr>
                      <w:rFonts w:ascii="Arial" w:hAnsi="Arial" w:cs="Arial"/>
                      <w:sz w:val="21"/>
                      <w:szCs w:val="21"/>
                    </w:rPr>
                  </w:pPr>
                  <w:r>
                    <w:rPr>
                      <w:rFonts w:ascii="Arial" w:hAnsi="Arial" w:cs="Arial"/>
                      <w:sz w:val="21"/>
                      <w:szCs w:val="21"/>
                    </w:rPr>
                    <w:t>SINDICATO NACIONAL DAS EMPRESAS DISTRIBUIDORAS DE GAS LIQUEFEITO DE PETROLEO - SINDIGAS, CNPJ n. 44.079.002/0001-93,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TRABALHADORES NO COMERCIO DE MINERIOS E DERIVADOS DE PETROLEO NO ESTADO DE PERNAMBU</w:t>
                  </w:r>
                  <w:r>
                    <w:rPr>
                      <w:rFonts w:ascii="Arial" w:hAnsi="Arial" w:cs="Arial"/>
                      <w:sz w:val="21"/>
                      <w:szCs w:val="21"/>
                    </w:rPr>
                    <w:t>CO, CNPJ n. 11.516.317/0001-00, neste ato representado(a) por seu ;</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w:t>
                  </w:r>
                  <w:r>
                    <w:rPr>
                      <w:rFonts w:ascii="Arial" w:hAnsi="Arial" w:cs="Arial"/>
                      <w:sz w:val="21"/>
                      <w:szCs w:val="21"/>
                    </w:rPr>
                    <w:t xml:space="preserve"> vigência da presente Convenção Coletiva de Trabalho no período de 01º de setembro de 2021 a 31 de agosto de 2022 e a data-base da categoria em 01º de setembro.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A presente Convenção Coletiva de Trabalho abrangerá a(s) ca</w:t>
                  </w:r>
                  <w:r>
                    <w:rPr>
                      <w:rFonts w:ascii="Arial" w:hAnsi="Arial" w:cs="Arial"/>
                      <w:sz w:val="21"/>
                      <w:szCs w:val="21"/>
                    </w:rPr>
                    <w:t xml:space="preserve">tegoria(s) </w:t>
                  </w:r>
                  <w:r>
                    <w:rPr>
                      <w:rFonts w:ascii="Arial" w:hAnsi="Arial" w:cs="Arial"/>
                      <w:b/>
                      <w:bCs/>
                      <w:sz w:val="21"/>
                      <w:szCs w:val="21"/>
                    </w:rPr>
                    <w:t>Empregados em Distribuidora de Gás Liquefeito de Petróleo</w:t>
                  </w:r>
                  <w:r>
                    <w:rPr>
                      <w:rFonts w:ascii="Arial" w:hAnsi="Arial" w:cs="Arial"/>
                      <w:sz w:val="21"/>
                      <w:szCs w:val="21"/>
                    </w:rPr>
                    <w:t xml:space="preserve">, com abrangência territorial em </w:t>
                  </w:r>
                  <w:r>
                    <w:rPr>
                      <w:rFonts w:ascii="Arial" w:hAnsi="Arial" w:cs="Arial"/>
                      <w:b/>
                      <w:bCs/>
                      <w:sz w:val="21"/>
                      <w:szCs w:val="21"/>
                    </w:rPr>
                    <w:t>Abreu e Lima/PE, Afogados da Ingazeira/PE, Afrânio/PE, Agrestina/PE, Água Preta/PE, Águas Belas/PE, Alagoinha/PE, Aliança/PE, Altinho/PE, Amaraji/PE, Angel</w:t>
                  </w:r>
                  <w:r>
                    <w:rPr>
                      <w:rFonts w:ascii="Arial" w:hAnsi="Arial" w:cs="Arial"/>
                      <w:b/>
                      <w:bCs/>
                      <w:sz w:val="21"/>
                      <w:szCs w:val="21"/>
                    </w:rPr>
                    <w:t>im/PE, Araçoiaba/PE, Araripina/PE, Arcoverde/PE, Barra de Guabiraba/PE, Barreiros/PE, Belém de Maria/PE, Belém do São Francisco/PE, Belo Jardim/PE, Betânia/PE, Bezerros/PE, Bodocó/PE, Bom Conselho/PE, Bom Jardim/PE, Bonito/PE, Brejão/PE, Brejinho/PE, Brejo</w:t>
                  </w:r>
                  <w:r>
                    <w:rPr>
                      <w:rFonts w:ascii="Arial" w:hAnsi="Arial" w:cs="Arial"/>
                      <w:b/>
                      <w:bCs/>
                      <w:sz w:val="21"/>
                      <w:szCs w:val="21"/>
                    </w:rPr>
                    <w:t xml:space="preserve"> da Madre de Deus/PE, Buenos Aires/PE, Buíque/PE, Cabo de Santo Agostinho/PE, Cabrobó/PE, Cachoeirinha/PE, Caetés/PE, Calçado/PE, Calumbi/PE, Camaragibe/PE, Camocim de São Félix/PE, Camutanga/PE, Canhotinho/PE, Capoeiras/PE, Carnaíba/PE, Carnaubeira da Pen</w:t>
                  </w:r>
                  <w:r>
                    <w:rPr>
                      <w:rFonts w:ascii="Arial" w:hAnsi="Arial" w:cs="Arial"/>
                      <w:b/>
                      <w:bCs/>
                      <w:sz w:val="21"/>
                      <w:szCs w:val="21"/>
                    </w:rPr>
                    <w:t>ha/PE, Carpina/PE, Caruaru/PE, Casinhas/PE, Catende/PE, Cedro/PE, Chã de Alegria/PE, Chã Grande/PE, Condado/PE, Correntes/PE, Cortês/PE, Cumaru/PE, Cupira/PE, Custódia/PE, Dormentes/PE, Escada/PE, Exu/PE, Feira Nova/PE, Fernando de Noronha/PE, Ferreiros/PE</w:t>
                  </w:r>
                  <w:r>
                    <w:rPr>
                      <w:rFonts w:ascii="Arial" w:hAnsi="Arial" w:cs="Arial"/>
                      <w:b/>
                      <w:bCs/>
                      <w:sz w:val="21"/>
                      <w:szCs w:val="21"/>
                    </w:rPr>
                    <w:t>, Flores/PE, Floresta/PE, Frei Miguelinho/PE, Gameleira/PE, Garanhuns/PE, Glória do Goitá/PE, Goiana/PE, Granito/PE, Gravatá/PE, Iati/PE, Ibimirim/PE, Ibirajuba/PE, Igarassu/PE, Iguaracy/PE, Ilha de Itamaracá/PE, Inajá/PE, Ingazeira/PE, Ipojuca/PE, Ipubi/P</w:t>
                  </w:r>
                  <w:r>
                    <w:rPr>
                      <w:rFonts w:ascii="Arial" w:hAnsi="Arial" w:cs="Arial"/>
                      <w:b/>
                      <w:bCs/>
                      <w:sz w:val="21"/>
                      <w:szCs w:val="21"/>
                    </w:rPr>
                    <w:t>E, Itacuruba/PE, Itaíba/PE, Itambé/PE, Itapetim/PE, Itapissuma/PE, Itaquitinga/PE, Jaboatão dos Guararapes/PE, Jaqueira/PE, Jataúba/PE, Jatobá/PE, João Alfredo/PE, Joaquim Nabuco/PE, Jucati/PE, Jupi/PE, Jurema/PE, Lagoa de Itaenga/PE, Lagoa do Carro/PE, La</w:t>
                  </w:r>
                  <w:r>
                    <w:rPr>
                      <w:rFonts w:ascii="Arial" w:hAnsi="Arial" w:cs="Arial"/>
                      <w:b/>
                      <w:bCs/>
                      <w:sz w:val="21"/>
                      <w:szCs w:val="21"/>
                    </w:rPr>
                    <w:t>goa do Ouro/PE, Lagoa dos Gatos/PE, Lagoa Grande/PE, Lajedo/PE, Limoeiro/PE, Macaparana/PE, Machados/PE, Manari/PE, Maraial/PE, Mirandiba/PE, Moreilândia/PE, Moreno/PE, Nazaré da Mata/PE, Olinda/PE, Orobó/PE, Orocó/PE, Ouricuri/PE, Palmares/PE, Palmeirina/</w:t>
                  </w:r>
                  <w:r>
                    <w:rPr>
                      <w:rFonts w:ascii="Arial" w:hAnsi="Arial" w:cs="Arial"/>
                      <w:b/>
                      <w:bCs/>
                      <w:sz w:val="21"/>
                      <w:szCs w:val="21"/>
                    </w:rPr>
                    <w:t>PE, Panelas/PE, Paranatama/PE, Parnamirim/PE, Passira/PE, Paudalho/PE, Paulista/PE, Pedra/PE, Pesqueira/PE, Petrolândia/PE, Petrolina/PE, Poção/PE, Pombos/PE, Primavera/PE, Quipapá/PE, Quixaba/PE, Recife/PE, Riacho das Almas/PE, Ribeirão/PE, Rio Formoso/PE</w:t>
                  </w:r>
                  <w:r>
                    <w:rPr>
                      <w:rFonts w:ascii="Arial" w:hAnsi="Arial" w:cs="Arial"/>
                      <w:b/>
                      <w:bCs/>
                      <w:sz w:val="21"/>
                      <w:szCs w:val="21"/>
                    </w:rPr>
                    <w:t xml:space="preserve">, Sairé/PE, Salgadinho/PE, Salgueiro/PE, Saloá/PE, Sanharó/PE, Santa Cruz da Baixa Verde/PE, Santa Cruz do Capibaribe/PE, Santa Cruz/PE, Santa Filomena/PE, Santa Maria da Boa Vista/PE, Santa Maria do Cambucá/PE, Santa Terezinha/PE, São Benedito do Sul/PE, </w:t>
                  </w:r>
                  <w:r>
                    <w:rPr>
                      <w:rFonts w:ascii="Arial" w:hAnsi="Arial" w:cs="Arial"/>
                      <w:b/>
                      <w:bCs/>
                      <w:sz w:val="21"/>
                      <w:szCs w:val="21"/>
                    </w:rPr>
                    <w:t xml:space="preserve">São Bento do Una/PE, São Caitano/PE, São João/PE, São Joaquim do Monte/PE, São José da Coroa Grande/PE, São José do Belmonte/PE, São José do Egito/PE, São Lourenço da </w:t>
                  </w:r>
                  <w:r>
                    <w:rPr>
                      <w:rFonts w:ascii="Arial" w:hAnsi="Arial" w:cs="Arial"/>
                      <w:b/>
                      <w:bCs/>
                      <w:sz w:val="21"/>
                      <w:szCs w:val="21"/>
                    </w:rPr>
                    <w:lastRenderedPageBreak/>
                    <w:t xml:space="preserve">Mata/PE, São Vicente Férrer/PE, Serra Talhada/PE, Serrita/PE, Sertânia/PE, Sirinhaém/PE, </w:t>
                  </w:r>
                  <w:r>
                    <w:rPr>
                      <w:rFonts w:ascii="Arial" w:hAnsi="Arial" w:cs="Arial"/>
                      <w:b/>
                      <w:bCs/>
                      <w:sz w:val="21"/>
                      <w:szCs w:val="21"/>
                    </w:rPr>
                    <w:t xml:space="preserve">Solidão/PE, Surubim/PE, Tabira/PE, Tacaimbó/PE, Tacaratu/PE, Tamandaré/PE, Taquaritinga do Norte/PE, Terezinha/PE, Terra Nova/PE, Timbaúba/PE, Toritama/PE, Tracunhaém/PE, Trindade/PE, Triunfo/PE, Tupanatinga/PE, Tuparetama/PE, Venturosa/PE, Verdejante/PE, </w:t>
                  </w:r>
                  <w:r>
                    <w:rPr>
                      <w:rFonts w:ascii="Arial" w:hAnsi="Arial" w:cs="Arial"/>
                      <w:b/>
                      <w:bCs/>
                      <w:sz w:val="21"/>
                      <w:szCs w:val="21"/>
                    </w:rPr>
                    <w:t>Vertente do Lério/PE, Vertentes/PE, Vicência/PE, Vitória de Santo Antão/PE e Xexéu/PE</w:t>
                  </w:r>
                  <w:r>
                    <w:rPr>
                      <w:rFonts w:ascii="Arial" w:hAnsi="Arial" w:cs="Arial"/>
                      <w:sz w:val="21"/>
                      <w:szCs w:val="21"/>
                    </w:rPr>
                    <w:t>.</w:t>
                  </w:r>
                  <w:r>
                    <w:rPr>
                      <w:rFonts w:ascii="Arial" w:hAnsi="Arial" w:cs="Arial"/>
                      <w:sz w:val="21"/>
                      <w:szCs w:val="21"/>
                    </w:rPr>
                    <w:t xml:space="preserve"> </w:t>
                  </w: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TERCEIRA - PISOS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 partir de 01/09/2021 os pisos salariais da categoria profissional ficam es</w:t>
                  </w:r>
                  <w:r>
                    <w:rPr>
                      <w:rFonts w:ascii="Arial" w:hAnsi="Arial" w:cs="Arial"/>
                      <w:sz w:val="21"/>
                      <w:szCs w:val="21"/>
                    </w:rPr>
                    <w:t>tabelecidos conforme abaixo:</w:t>
                  </w:r>
                </w:p>
                <w:p w:rsidR="00000000" w:rsidRDefault="00092097">
                  <w:pPr>
                    <w:pStyle w:val="NormalWeb"/>
                    <w:jc w:val="both"/>
                    <w:rPr>
                      <w:rFonts w:ascii="Arial" w:hAnsi="Arial" w:cs="Arial"/>
                      <w:sz w:val="21"/>
                      <w:szCs w:val="21"/>
                    </w:rPr>
                  </w:pPr>
                  <w:r>
                    <w:rPr>
                      <w:rFonts w:ascii="Arial" w:hAnsi="Arial" w:cs="Arial"/>
                      <w:sz w:val="21"/>
                      <w:szCs w:val="21"/>
                    </w:rPr>
                    <w:t>a) R$ 1.536,11 (Hum mil, quinhentos e trinta e seis reais e onze centavos) para os trabalhadores que ocupam o cargo de: jardineiro, faxineiro, mensageiro, recepcionista, porteiro, copeiro, contínuo, Ajudante de Caminhão, no ser</w:t>
                  </w:r>
                  <w:r>
                    <w:rPr>
                      <w:rFonts w:ascii="Arial" w:hAnsi="Arial" w:cs="Arial"/>
                      <w:sz w:val="21"/>
                      <w:szCs w:val="21"/>
                    </w:rPr>
                    <w:t>viço de Entrega Automática domiciliar e industrial, acrescido de prêmios e comissões quando praticados pelas empresas; Ajudante de Carga e Descarga, no serviço de carga e/ou descarga de vasilhames de gás liquefeito de petróleo;</w:t>
                  </w:r>
                </w:p>
                <w:p w:rsidR="00000000" w:rsidRDefault="00092097">
                  <w:pPr>
                    <w:pStyle w:val="NormalWeb"/>
                    <w:jc w:val="both"/>
                    <w:rPr>
                      <w:rFonts w:ascii="Arial" w:hAnsi="Arial" w:cs="Arial"/>
                      <w:sz w:val="21"/>
                      <w:szCs w:val="21"/>
                    </w:rPr>
                  </w:pPr>
                  <w:r>
                    <w:rPr>
                      <w:rFonts w:ascii="Arial" w:hAnsi="Arial" w:cs="Arial"/>
                      <w:sz w:val="21"/>
                      <w:szCs w:val="21"/>
                    </w:rPr>
                    <w:t>b) R$ 1.970,45 (Hum mil, nov</w:t>
                  </w:r>
                  <w:r>
                    <w:rPr>
                      <w:rFonts w:ascii="Arial" w:hAnsi="Arial" w:cs="Arial"/>
                      <w:sz w:val="21"/>
                      <w:szCs w:val="21"/>
                    </w:rPr>
                    <w:t>ecentos e setenta reais e quarenta e cinco centavos) para os trabalhadores que ocupam cargos de Ajudante de Produção lotados no serviço da linha de produção de enchimento de vasilhame de gás liquefeito de petróleo e para os demais trabalhadores que desempe</w:t>
                  </w:r>
                  <w:r>
                    <w:rPr>
                      <w:rFonts w:ascii="Arial" w:hAnsi="Arial" w:cs="Arial"/>
                      <w:sz w:val="21"/>
                      <w:szCs w:val="21"/>
                    </w:rPr>
                    <w:t>nham as atividades não mencionadas nos itens acima.</w:t>
                  </w:r>
                </w:p>
                <w:p w:rsidR="00000000" w:rsidRDefault="00092097">
                  <w:pPr>
                    <w:pStyle w:val="NormalWeb"/>
                    <w:jc w:val="both"/>
                    <w:rPr>
                      <w:rFonts w:ascii="Arial" w:hAnsi="Arial" w:cs="Arial"/>
                      <w:sz w:val="21"/>
                      <w:szCs w:val="21"/>
                    </w:rPr>
                  </w:pPr>
                  <w:r>
                    <w:rPr>
                      <w:rStyle w:val="Forte"/>
                      <w:rFonts w:ascii="Arial" w:hAnsi="Arial" w:cs="Arial"/>
                      <w:sz w:val="21"/>
                      <w:szCs w:val="21"/>
                    </w:rPr>
                    <w:t>§  1º:</w:t>
                  </w:r>
                  <w:r>
                    <w:rPr>
                      <w:rFonts w:ascii="Arial" w:hAnsi="Arial" w:cs="Arial"/>
                      <w:sz w:val="21"/>
                      <w:szCs w:val="21"/>
                    </w:rPr>
                    <w:t>   Os valores supra referidos serão acrescidos do Adicional de Periculosidade quando devido.</w:t>
                  </w:r>
                </w:p>
                <w:p w:rsidR="00000000" w:rsidRDefault="00092097">
                  <w:pPr>
                    <w:pStyle w:val="NormalWeb"/>
                    <w:jc w:val="both"/>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Os pisos salariais deverão corresponder exclusivamente ao salário fixo mensal, nã</w:t>
                  </w:r>
                  <w:r>
                    <w:rPr>
                      <w:rFonts w:ascii="Arial" w:hAnsi="Arial" w:cs="Arial"/>
                      <w:sz w:val="21"/>
                      <w:szCs w:val="21"/>
                    </w:rPr>
                    <w:t>o podendo ser constituídos ou complementados com outros adicionais como prêmios e comissões.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89902336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 partir de 01/09/2021, os salários serão corrigidos em 8,00% (Oito por cento), aplic</w:t>
                  </w:r>
                  <w:r>
                    <w:rPr>
                      <w:rFonts w:ascii="Arial" w:hAnsi="Arial" w:cs="Arial"/>
                      <w:sz w:val="21"/>
                      <w:szCs w:val="21"/>
                    </w:rPr>
                    <w:t>ados sobre os salários vigentes em 31/08/2021.</w:t>
                  </w:r>
                </w:p>
                <w:p w:rsidR="00000000" w:rsidRDefault="00092097">
                  <w:pPr>
                    <w:divId w:val="133098852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QUINTA - PAGAMENTO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lastRenderedPageBreak/>
                    <w:t>As Empresas se comprometem a efetuar adiantamento quinzenal de 40% (quarenta por cento) do salá</w:t>
                  </w:r>
                  <w:r>
                    <w:rPr>
                      <w:rFonts w:ascii="Arial" w:hAnsi="Arial" w:cs="Arial"/>
                      <w:sz w:val="21"/>
                      <w:szCs w:val="21"/>
                    </w:rPr>
                    <w:t>rio base mensal, acrescido ao adicional de periculosidade, quando devido, ficando certo que o pagamento do saldo de salário será efetuado até o último dia útil do mês de competência.</w:t>
                  </w:r>
                </w:p>
                <w:p w:rsidR="00000000" w:rsidRDefault="00092097">
                  <w:pPr>
                    <w:pStyle w:val="NormalWeb"/>
                    <w:jc w:val="both"/>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Quando o pagamento for efetuado através de Bancos as empresas recome</w:t>
                  </w:r>
                  <w:r>
                    <w:rPr>
                      <w:rFonts w:ascii="Arial" w:hAnsi="Arial" w:cs="Arial"/>
                      <w:sz w:val="21"/>
                      <w:szCs w:val="21"/>
                    </w:rPr>
                    <w:t>ndarão aos Bancos que a conta específicae exclusiva de salários seja isenta de tarifas.</w:t>
                  </w:r>
                </w:p>
                <w:p w:rsidR="00000000" w:rsidRDefault="00092097">
                  <w:pPr>
                    <w:pStyle w:val="NormalWeb"/>
                    <w:jc w:val="both"/>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Em conjunto com o pagamento salarial será feita a entrega dos benefícios (Ticket Refeição, Cesta Básica, Vale Gás), salvo casos fortuitos, força maior, greves ou o</w:t>
                  </w:r>
                  <w:r>
                    <w:rPr>
                      <w:rFonts w:ascii="Arial" w:hAnsi="Arial" w:cs="Arial"/>
                      <w:sz w:val="21"/>
                      <w:szCs w:val="21"/>
                    </w:rPr>
                    <w:t>utro impedimento que não dependa da empresa.</w:t>
                  </w:r>
                </w:p>
                <w:p w:rsidR="00000000" w:rsidRDefault="00092097">
                  <w:pPr>
                    <w:pStyle w:val="NormalWeb"/>
                    <w:jc w:val="both"/>
                    <w:rPr>
                      <w:rFonts w:ascii="Arial" w:hAnsi="Arial" w:cs="Arial"/>
                      <w:sz w:val="21"/>
                      <w:szCs w:val="21"/>
                    </w:rPr>
                  </w:pPr>
                  <w:r>
                    <w:rPr>
                      <w:rFonts w:ascii="Arial" w:hAnsi="Arial" w:cs="Arial"/>
                      <w:sz w:val="21"/>
                      <w:szCs w:val="21"/>
                    </w:rPr>
                    <w:t> </w:t>
                  </w:r>
                </w:p>
                <w:p w:rsidR="00000000" w:rsidRDefault="00092097">
                  <w:pPr>
                    <w:divId w:val="100994126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COMPROVANTES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fornecerão aos seus empregados comprovantes de pagamento, discriminando as verbas pagas, com especificação da quantidade de horas extras, inclusive</w:t>
                  </w:r>
                  <w:r>
                    <w:rPr>
                      <w:rFonts w:ascii="Arial" w:hAnsi="Arial" w:cs="Arial"/>
                      <w:sz w:val="21"/>
                      <w:szCs w:val="21"/>
                    </w:rPr>
                    <w:t xml:space="preserve"> prêmios pagos habitualmente, dos descontos efetuados e do valor do depósito do FGTS.</w:t>
                  </w:r>
                </w:p>
                <w:p w:rsidR="00000000" w:rsidRDefault="00092097">
                  <w:pPr>
                    <w:divId w:val="136336355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Remuneração DSR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SÉTIMA - REPOUSO SEMANAL REMUNERADO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incluirão no cálculo e pagamento do R.S.R., a média das comissões, horas extraordinária</w:t>
                  </w:r>
                  <w:r>
                    <w:rPr>
                      <w:rFonts w:ascii="Arial" w:hAnsi="Arial" w:cs="Arial"/>
                      <w:sz w:val="21"/>
                      <w:szCs w:val="21"/>
                    </w:rPr>
                    <w:t>s prestadas, prêmios de produção, além do adicional de periculosidade e outros adicionais pagos habitualmente.</w:t>
                  </w:r>
                </w:p>
                <w:p w:rsidR="00000000" w:rsidRDefault="00092097">
                  <w:pPr>
                    <w:pStyle w:val="NormalWeb"/>
                    <w:rPr>
                      <w:rFonts w:ascii="Arial" w:hAnsi="Arial" w:cs="Arial"/>
                      <w:sz w:val="21"/>
                      <w:szCs w:val="21"/>
                    </w:rPr>
                  </w:pPr>
                  <w:r>
                    <w:rPr>
                      <w:rStyle w:val="Forte"/>
                      <w:rFonts w:ascii="Arial" w:hAnsi="Arial" w:cs="Arial"/>
                      <w:sz w:val="21"/>
                      <w:szCs w:val="21"/>
                    </w:rPr>
                    <w:t> </w:t>
                  </w:r>
                </w:p>
                <w:p w:rsidR="00000000" w:rsidRDefault="00092097">
                  <w:pPr>
                    <w:divId w:val="132273620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OITAVA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rPr>
                      <w:rFonts w:ascii="Arial" w:hAnsi="Arial" w:cs="Arial"/>
                      <w:sz w:val="21"/>
                      <w:szCs w:val="21"/>
                    </w:rPr>
                  </w:pPr>
                  <w:r>
                    <w:rPr>
                      <w:rFonts w:ascii="Arial" w:hAnsi="Arial" w:cs="Arial"/>
                      <w:sz w:val="21"/>
                      <w:szCs w:val="21"/>
                    </w:rPr>
                    <w:t>Juntamente com as férias, as</w:t>
                  </w:r>
                  <w:r>
                    <w:rPr>
                      <w:rFonts w:ascii="Arial" w:hAnsi="Arial" w:cs="Arial"/>
                      <w:sz w:val="21"/>
                      <w:szCs w:val="21"/>
                    </w:rPr>
                    <w:t xml:space="preserve"> Empresas pagarão a seus empregados 50% (cinquenta por cento), a título de adiantamento do 13º Salário, inclusive janeiro, independentemente de opção.</w:t>
                  </w:r>
                </w:p>
                <w:p w:rsidR="00000000" w:rsidRDefault="00092097">
                  <w:pPr>
                    <w:pStyle w:val="Ttulo1"/>
                    <w:rPr>
                      <w:rFonts w:ascii="Arial" w:eastAsia="Times New Roman" w:hAnsi="Arial" w:cs="Arial"/>
                    </w:rPr>
                  </w:pPr>
                  <w:r>
                    <w:rPr>
                      <w:rFonts w:ascii="Arial" w:eastAsia="Times New Roman" w:hAnsi="Arial" w:cs="Arial"/>
                    </w:rPr>
                    <w:t> </w:t>
                  </w:r>
                </w:p>
                <w:p w:rsidR="00000000" w:rsidRDefault="00092097">
                  <w:pPr>
                    <w:divId w:val="1964841745"/>
                    <w:rPr>
                      <w:rFonts w:ascii="Arial" w:eastAsia="Times New Roman" w:hAnsi="Arial" w:cs="Arial"/>
                      <w:sz w:val="21"/>
                      <w:szCs w:val="21"/>
                    </w:rPr>
                  </w:pPr>
                  <w:r>
                    <w:rPr>
                      <w:rFonts w:ascii="Arial" w:eastAsia="Times New Roman" w:hAnsi="Arial" w:cs="Arial"/>
                      <w:sz w:val="21"/>
                      <w:szCs w:val="21"/>
                    </w:rPr>
                    <w:lastRenderedPageBreak/>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REMUNERAÇÃO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 xml:space="preserve">Para efeito do pagamento do 13º Salário, as Empresas </w:t>
                  </w:r>
                  <w:r>
                    <w:rPr>
                      <w:rFonts w:ascii="Arial" w:hAnsi="Arial" w:cs="Arial"/>
                      <w:sz w:val="21"/>
                      <w:szCs w:val="21"/>
                    </w:rPr>
                    <w:t xml:space="preserve">incluirão a média das comissões de vendas, a média das horas extras, prêmios de produção e a média de outras verbas habitualmente recebidas, consideradas estas pelo número de botijões vendidos, pelo número de horas extraordinárias trabalhadas mensalmente, </w:t>
                  </w:r>
                  <w:r>
                    <w:rPr>
                      <w:rFonts w:ascii="Arial" w:hAnsi="Arial" w:cs="Arial"/>
                      <w:sz w:val="21"/>
                      <w:szCs w:val="21"/>
                    </w:rPr>
                    <w:t>nos 12 (doze) meses do ano de competência ou proporcional ao tempo de serviço, além dos adicionais, quando devidos.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198354136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DÉCIMA - CÔMPUTO DA MÉDIA DAS PARCELAS VARIÁVEIS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No cálculo do 13º Salário, fé</w:t>
                  </w:r>
                  <w:r>
                    <w:rPr>
                      <w:rFonts w:ascii="Arial" w:hAnsi="Arial" w:cs="Arial"/>
                      <w:sz w:val="21"/>
                      <w:szCs w:val="21"/>
                    </w:rPr>
                    <w:t>rias e do repouso remunerado (domingos e feriados), serão computadas as médias das horas extras, comissões, prêmios e os adicionais noturno, de insalubridade e periculosidade, quando devidos, bem como a média de quaisquer outras verbas habitualmente pagas.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94202840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DÉCIMA PRIMEIRA - REMUNERAÇÃO DE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 </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pStyle w:val="NormalWeb"/>
                    <w:jc w:val="both"/>
                    <w:divId w:val="1843665416"/>
                    <w:rPr>
                      <w:rFonts w:ascii="Arial" w:hAnsi="Arial" w:cs="Arial"/>
                      <w:sz w:val="21"/>
                      <w:szCs w:val="21"/>
                    </w:rPr>
                  </w:pPr>
                  <w:r>
                    <w:rPr>
                      <w:rFonts w:ascii="Arial" w:hAnsi="Arial" w:cs="Arial"/>
                      <w:sz w:val="21"/>
                      <w:szCs w:val="21"/>
                    </w:rPr>
                    <w:t>As Empresas remunerarão o trabalho extraordinário com os percentuais de acréscimo, conforme abaixo, aplicados sobre a hora do salário normal, acrescido</w:t>
                  </w:r>
                  <w:r>
                    <w:rPr>
                      <w:rFonts w:ascii="Arial" w:hAnsi="Arial" w:cs="Arial"/>
                      <w:sz w:val="21"/>
                      <w:szCs w:val="21"/>
                    </w:rPr>
                    <w:t xml:space="preserve"> do adicional de periculosidade, quando devido:</w:t>
                  </w:r>
                </w:p>
                <w:p w:rsidR="00000000" w:rsidRDefault="00092097">
                  <w:pPr>
                    <w:pStyle w:val="NormalWeb"/>
                    <w:jc w:val="both"/>
                    <w:divId w:val="1843665416"/>
                    <w:rPr>
                      <w:rFonts w:ascii="Arial" w:hAnsi="Arial" w:cs="Arial"/>
                      <w:sz w:val="21"/>
                      <w:szCs w:val="21"/>
                    </w:rPr>
                  </w:pPr>
                  <w:r>
                    <w:rPr>
                      <w:rFonts w:ascii="Arial" w:hAnsi="Arial" w:cs="Arial"/>
                      <w:sz w:val="21"/>
                      <w:szCs w:val="21"/>
                    </w:rPr>
                    <w:t>a) 60% (sessenta por cento) para as duas primeiras horas;</w:t>
                  </w:r>
                </w:p>
                <w:p w:rsidR="00000000" w:rsidRDefault="00092097">
                  <w:pPr>
                    <w:pStyle w:val="NormalWeb"/>
                    <w:jc w:val="both"/>
                    <w:divId w:val="1843665416"/>
                    <w:rPr>
                      <w:rFonts w:ascii="Arial" w:hAnsi="Arial" w:cs="Arial"/>
                      <w:sz w:val="21"/>
                      <w:szCs w:val="21"/>
                    </w:rPr>
                  </w:pPr>
                  <w:r>
                    <w:rPr>
                      <w:rFonts w:ascii="Arial" w:hAnsi="Arial" w:cs="Arial"/>
                      <w:sz w:val="21"/>
                      <w:szCs w:val="21"/>
                    </w:rPr>
                    <w:t>b) 80% (oitenta por cento) para o trabalho prestado a partir da terceira hora, inclusive;</w:t>
                  </w:r>
                </w:p>
                <w:p w:rsidR="00000000" w:rsidRDefault="00092097">
                  <w:pPr>
                    <w:pStyle w:val="NormalWeb"/>
                    <w:jc w:val="both"/>
                    <w:divId w:val="1843665416"/>
                    <w:rPr>
                      <w:rFonts w:ascii="Arial" w:hAnsi="Arial" w:cs="Arial"/>
                      <w:sz w:val="21"/>
                      <w:szCs w:val="21"/>
                    </w:rPr>
                  </w:pPr>
                  <w:r>
                    <w:rPr>
                      <w:rFonts w:ascii="Arial" w:hAnsi="Arial" w:cs="Arial"/>
                      <w:sz w:val="21"/>
                      <w:szCs w:val="21"/>
                    </w:rPr>
                    <w:t>c) 100% (cem por cento) para as horas trabalhadas em domingo</w:t>
                  </w:r>
                  <w:r>
                    <w:rPr>
                      <w:rFonts w:ascii="Arial" w:hAnsi="Arial" w:cs="Arial"/>
                      <w:sz w:val="21"/>
                      <w:szCs w:val="21"/>
                    </w:rPr>
                    <w:t>s e feriados;</w:t>
                  </w:r>
                </w:p>
                <w:p w:rsidR="00000000" w:rsidRDefault="00092097">
                  <w:pPr>
                    <w:pStyle w:val="NormalWeb"/>
                    <w:jc w:val="both"/>
                    <w:divId w:val="1843665416"/>
                    <w:rPr>
                      <w:rFonts w:ascii="Arial" w:hAnsi="Arial" w:cs="Arial"/>
                      <w:sz w:val="21"/>
                      <w:szCs w:val="21"/>
                    </w:rPr>
                  </w:pPr>
                  <w:r>
                    <w:rPr>
                      <w:rFonts w:ascii="Arial" w:hAnsi="Arial" w:cs="Arial"/>
                      <w:sz w:val="21"/>
                      <w:szCs w:val="21"/>
                    </w:rPr>
                    <w:t>11.1   As empresas poderão encerrar as atividades, em todo ou em parte, em seus estabelecimentos, nos dias de sábado e nos dias operacionais que recaiam entre feriados e domingos, de forma que as horas desses dias sejam repostas mediante acré</w:t>
                  </w:r>
                  <w:r>
                    <w:rPr>
                      <w:rFonts w:ascii="Arial" w:hAnsi="Arial" w:cs="Arial"/>
                      <w:sz w:val="21"/>
                      <w:szCs w:val="21"/>
                    </w:rPr>
                    <w:t xml:space="preserve">scimo em outros dias sob o regime de compensação em prazo não superior a </w:t>
                  </w:r>
                  <w:r>
                    <w:rPr>
                      <w:rFonts w:ascii="Arial" w:hAnsi="Arial" w:cs="Arial"/>
                      <w:sz w:val="21"/>
                      <w:szCs w:val="21"/>
                    </w:rPr>
                    <w:lastRenderedPageBreak/>
                    <w:t>60 (sessenta) dias.</w:t>
                  </w:r>
                </w:p>
                <w:p w:rsidR="00000000" w:rsidRDefault="00092097">
                  <w:pPr>
                    <w:pStyle w:val="NormalWeb"/>
                    <w:jc w:val="both"/>
                    <w:divId w:val="1843665416"/>
                    <w:rPr>
                      <w:rFonts w:ascii="Arial" w:hAnsi="Arial" w:cs="Arial"/>
                      <w:sz w:val="21"/>
                      <w:szCs w:val="21"/>
                    </w:rPr>
                  </w:pPr>
                  <w:r>
                    <w:rPr>
                      <w:rFonts w:ascii="Arial" w:hAnsi="Arial" w:cs="Arial"/>
                      <w:sz w:val="21"/>
                      <w:szCs w:val="21"/>
                    </w:rPr>
                    <w:t>11.2   As horas extras serão calculadas e pagas com o salário do mês do pagamento, sendo a apuração feita até o dia 15 (quinze) de cada mês e as horas extras reali</w:t>
                  </w:r>
                  <w:r>
                    <w:rPr>
                      <w:rFonts w:ascii="Arial" w:hAnsi="Arial" w:cs="Arial"/>
                      <w:sz w:val="21"/>
                      <w:szCs w:val="21"/>
                    </w:rPr>
                    <w:t>zadas do dia 16 (dezesseis) até o último dia do mesmo mês serão pagas no mês subsequente.</w:t>
                  </w:r>
                </w:p>
                <w:p w:rsidR="00000000" w:rsidRDefault="00092097">
                  <w:pPr>
                    <w:pStyle w:val="NormalWeb"/>
                    <w:jc w:val="both"/>
                    <w:divId w:val="1843665416"/>
                    <w:rPr>
                      <w:rFonts w:ascii="Arial" w:hAnsi="Arial" w:cs="Arial"/>
                      <w:sz w:val="21"/>
                      <w:szCs w:val="21"/>
                    </w:rPr>
                  </w:pPr>
                  <w:r>
                    <w:rPr>
                      <w:rFonts w:ascii="Arial" w:hAnsi="Arial" w:cs="Arial"/>
                      <w:sz w:val="21"/>
                      <w:szCs w:val="21"/>
                    </w:rPr>
                    <w:t>11.3   Quando necessário, a duração da jornada diária de trabalho poderá ser prorrogada por até 2 (duas) horas na forma prevista no Art. 59 da C.L.T., sendo considera</w:t>
                  </w:r>
                  <w:r>
                    <w:rPr>
                      <w:rFonts w:ascii="Arial" w:hAnsi="Arial" w:cs="Arial"/>
                      <w:sz w:val="21"/>
                      <w:szCs w:val="21"/>
                    </w:rPr>
                    <w:t>das horas extraordinárias e pagas com acréscimo previsto nesta Convenção Coletiva.</w:t>
                  </w:r>
                </w:p>
                <w:p w:rsidR="00000000" w:rsidRDefault="00092097">
                  <w:pPr>
                    <w:pStyle w:val="NormalWeb"/>
                    <w:jc w:val="both"/>
                    <w:divId w:val="1843665416"/>
                    <w:rPr>
                      <w:rFonts w:ascii="Arial" w:hAnsi="Arial" w:cs="Arial"/>
                      <w:sz w:val="21"/>
                      <w:szCs w:val="21"/>
                    </w:rPr>
                  </w:pPr>
                  <w:r>
                    <w:rPr>
                      <w:rFonts w:ascii="Arial" w:hAnsi="Arial" w:cs="Arial"/>
                      <w:sz w:val="21"/>
                      <w:szCs w:val="21"/>
                    </w:rPr>
                    <w:t>11.4   As empresas poderão adotar o sistema alternativo eletrônico de controle de jornada para os empregados que trabalham na sua sede ou filial, de forma interna ou externa</w:t>
                  </w:r>
                  <w:r>
                    <w:rPr>
                      <w:rFonts w:ascii="Arial" w:hAnsi="Arial" w:cs="Arial"/>
                      <w:sz w:val="21"/>
                      <w:szCs w:val="21"/>
                    </w:rPr>
                    <w:t>, sendo o registro da jornada feito no referido sistema alternativo disponibilizado para acesso via computador, aparelho celular, palmtop, intranet, internet e outros meios eletrônicos disponíveis que assegurem irrefutável controle e auditagem, devendo tal</w:t>
                  </w:r>
                  <w:r>
                    <w:rPr>
                      <w:rFonts w:ascii="Arial" w:hAnsi="Arial" w:cs="Arial"/>
                      <w:sz w:val="21"/>
                      <w:szCs w:val="21"/>
                    </w:rPr>
                    <w:t xml:space="preserve"> controle de ponto seguir rigorosamente o previsto na Portaria nº373 de 25.02.2011, artigos 1º, 2º e 3º, que dispõem sobre a possibilidade dos empregadores em adotar sistemas alternativos de controle de jornada de ponto.</w:t>
                  </w:r>
                </w:p>
                <w:p w:rsidR="00000000" w:rsidRDefault="00092097">
                  <w:pPr>
                    <w:pStyle w:val="NormalWeb"/>
                    <w:jc w:val="both"/>
                    <w:divId w:val="1843665416"/>
                    <w:rPr>
                      <w:rFonts w:ascii="Arial" w:hAnsi="Arial" w:cs="Arial"/>
                      <w:sz w:val="21"/>
                      <w:szCs w:val="21"/>
                    </w:rPr>
                  </w:pPr>
                  <w:r>
                    <w:rPr>
                      <w:rFonts w:ascii="Arial" w:hAnsi="Arial" w:cs="Arial"/>
                      <w:sz w:val="21"/>
                      <w:szCs w:val="21"/>
                    </w:rPr>
                    <w:t>11.5  As empresas poderão implement</w:t>
                  </w:r>
                  <w:r>
                    <w:rPr>
                      <w:rFonts w:ascii="Arial" w:hAnsi="Arial" w:cs="Arial"/>
                      <w:sz w:val="21"/>
                      <w:szCs w:val="21"/>
                    </w:rPr>
                    <w:t>ar o regime de compensação de horas de trabalho observando os seguintes critérios:</w:t>
                  </w:r>
                </w:p>
                <w:p w:rsidR="00000000" w:rsidRDefault="00092097">
                  <w:pPr>
                    <w:pStyle w:val="NormalWeb"/>
                    <w:jc w:val="both"/>
                    <w:divId w:val="1843665416"/>
                    <w:rPr>
                      <w:rFonts w:ascii="Arial" w:hAnsi="Arial" w:cs="Arial"/>
                      <w:sz w:val="21"/>
                      <w:szCs w:val="21"/>
                    </w:rPr>
                  </w:pPr>
                  <w:r>
                    <w:rPr>
                      <w:rFonts w:ascii="Arial" w:hAnsi="Arial" w:cs="Arial"/>
                      <w:sz w:val="21"/>
                      <w:szCs w:val="21"/>
                    </w:rPr>
                    <w:t>       a)  As empresas poderão optar pela compensação das horas extras eventualmente realizadas pelo empregado, exceto domingos e feriados, com redução da jornada no mesmo d</w:t>
                  </w:r>
                  <w:r>
                    <w:rPr>
                      <w:rFonts w:ascii="Arial" w:hAnsi="Arial" w:cs="Arial"/>
                      <w:sz w:val="21"/>
                      <w:szCs w:val="21"/>
                    </w:rPr>
                    <w:t>ia ou em outros dias. Neste caso, fica estabelecido que para cada hora trabalhada em regime de horas extras corresponderá a uma hora de folga.</w:t>
                  </w:r>
                </w:p>
                <w:p w:rsidR="00000000" w:rsidRDefault="00092097">
                  <w:pPr>
                    <w:pStyle w:val="NormalWeb"/>
                    <w:jc w:val="both"/>
                    <w:divId w:val="1843665416"/>
                    <w:rPr>
                      <w:rFonts w:ascii="Arial" w:hAnsi="Arial" w:cs="Arial"/>
                      <w:sz w:val="21"/>
                      <w:szCs w:val="21"/>
                    </w:rPr>
                  </w:pPr>
                  <w:r>
                    <w:rPr>
                      <w:rFonts w:ascii="Arial" w:hAnsi="Arial" w:cs="Arial"/>
                      <w:sz w:val="21"/>
                      <w:szCs w:val="21"/>
                    </w:rPr>
                    <w:t>       b)  Cada hora trabalhada em regime de horas extras corresponderá a uma hora de folga. A compensação será s</w:t>
                  </w:r>
                  <w:r>
                    <w:rPr>
                      <w:rFonts w:ascii="Arial" w:hAnsi="Arial" w:cs="Arial"/>
                      <w:sz w:val="21"/>
                      <w:szCs w:val="21"/>
                    </w:rPr>
                    <w:t>empre feita sem os adicionais devidos pelo trabalho extraordinário.</w:t>
                  </w:r>
                </w:p>
                <w:p w:rsidR="00000000" w:rsidRDefault="00092097">
                  <w:pPr>
                    <w:pStyle w:val="NormalWeb"/>
                    <w:jc w:val="both"/>
                    <w:divId w:val="1843665416"/>
                    <w:rPr>
                      <w:rFonts w:ascii="Arial" w:hAnsi="Arial" w:cs="Arial"/>
                      <w:sz w:val="21"/>
                      <w:szCs w:val="21"/>
                    </w:rPr>
                  </w:pPr>
                  <w:r>
                    <w:rPr>
                      <w:rFonts w:ascii="Arial" w:hAnsi="Arial" w:cs="Arial"/>
                      <w:sz w:val="21"/>
                      <w:szCs w:val="21"/>
                    </w:rPr>
                    <w:t xml:space="preserve">       c)  As horas guardadas e controladas pelas empresas serão compensadas em até 180 dias para as áreas administrativas e de 90 dias para as áreas operacionais, respeitando o limite de </w:t>
                  </w:r>
                  <w:r>
                    <w:rPr>
                      <w:rFonts w:ascii="Arial" w:hAnsi="Arial" w:cs="Arial"/>
                      <w:sz w:val="21"/>
                      <w:szCs w:val="21"/>
                    </w:rPr>
                    <w:t>30h mensais para as áreas operacionais, sendo definidada data da compensação pelas empresas, havendo o compromisso de que o empregado será notificado com pelo menos 24h de antecedência;</w:t>
                  </w:r>
                </w:p>
                <w:p w:rsidR="00000000" w:rsidRDefault="00092097">
                  <w:pPr>
                    <w:pStyle w:val="NormalWeb"/>
                    <w:jc w:val="both"/>
                    <w:divId w:val="1843665416"/>
                    <w:rPr>
                      <w:rFonts w:ascii="Arial" w:hAnsi="Arial" w:cs="Arial"/>
                      <w:sz w:val="21"/>
                      <w:szCs w:val="21"/>
                    </w:rPr>
                  </w:pPr>
                  <w:r>
                    <w:rPr>
                      <w:rFonts w:ascii="Arial" w:hAnsi="Arial" w:cs="Arial"/>
                      <w:sz w:val="21"/>
                      <w:szCs w:val="21"/>
                    </w:rPr>
                    <w:t>       d)  A não compensação das horas acumuladas dentro do prazo esti</w:t>
                  </w:r>
                  <w:r>
                    <w:rPr>
                      <w:rFonts w:ascii="Arial" w:hAnsi="Arial" w:cs="Arial"/>
                      <w:sz w:val="21"/>
                      <w:szCs w:val="21"/>
                    </w:rPr>
                    <w:t>pulado acima ou em caso de rescisão contratual serão pagas ao empregado com acréscimo previsto na redação dos itens “a”,”b” e “c” do caput desta cláusula, assim como as horas extras realizadas em dias de domingos, feriados e folgas quando não compensadas d</w:t>
                  </w:r>
                  <w:r>
                    <w:rPr>
                      <w:rFonts w:ascii="Arial" w:hAnsi="Arial" w:cs="Arial"/>
                      <w:sz w:val="21"/>
                      <w:szCs w:val="21"/>
                    </w:rPr>
                    <w:t>entro do prazo da letra “c” acima.</w:t>
                  </w:r>
                </w:p>
                <w:p w:rsidR="00000000" w:rsidRDefault="00092097">
                  <w:pPr>
                    <w:pStyle w:val="NormalWeb"/>
                    <w:jc w:val="both"/>
                    <w:divId w:val="1843665416"/>
                    <w:rPr>
                      <w:rFonts w:ascii="Arial" w:hAnsi="Arial" w:cs="Arial"/>
                      <w:sz w:val="21"/>
                      <w:szCs w:val="21"/>
                    </w:rPr>
                  </w:pPr>
                  <w:r>
                    <w:rPr>
                      <w:rFonts w:ascii="Arial" w:hAnsi="Arial" w:cs="Arial"/>
                      <w:sz w:val="21"/>
                      <w:szCs w:val="21"/>
                    </w:rPr>
                    <w:t>       e)  O saldo devedor de horas, ou seja,  a favor da empresa, será assumido pela empregadora, isto é, não será descontado dos empregados, exceto quando a ruptura do contrato se der por iniciativa do empregado.</w:t>
                  </w:r>
                </w:p>
                <w:p w:rsidR="00000000" w:rsidRDefault="00092097">
                  <w:pPr>
                    <w:divId w:val="1843665416"/>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 trabalho noturno terá remuneração superior à do diurno e, para este efeito, sua remuneração terá um acréscimo de 35% (trinta e cinco por cento), sobre o valor da hora diurna. A hora do t</w:t>
                  </w:r>
                  <w:r>
                    <w:rPr>
                      <w:rFonts w:ascii="Arial" w:hAnsi="Arial" w:cs="Arial"/>
                      <w:sz w:val="21"/>
                      <w:szCs w:val="21"/>
                    </w:rPr>
                    <w:t>rabalho noturno será computada de 52 (cinquenta e dois) minutos e 30 (trinta) segundos e o trabalho executado entre 22:00 (vinte e duas) horas de um dia e 05:00 (cinco) horas do dia seguinte.</w:t>
                  </w:r>
                </w:p>
                <w:p w:rsidR="00000000" w:rsidRDefault="00092097">
                  <w:pPr>
                    <w:pStyle w:val="NormalWeb"/>
                    <w:rPr>
                      <w:rFonts w:ascii="Arial" w:hAnsi="Arial" w:cs="Arial"/>
                      <w:sz w:val="21"/>
                      <w:szCs w:val="21"/>
                    </w:rPr>
                  </w:pPr>
                  <w:r>
                    <w:rPr>
                      <w:rStyle w:val="Forte"/>
                      <w:rFonts w:ascii="Arial" w:hAnsi="Arial" w:cs="Arial"/>
                      <w:sz w:val="21"/>
                      <w:szCs w:val="21"/>
                    </w:rPr>
                    <w:lastRenderedPageBreak/>
                    <w:t> </w:t>
                  </w:r>
                </w:p>
                <w:p w:rsidR="00000000" w:rsidRDefault="00092097">
                  <w:pPr>
                    <w:divId w:val="71535501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DÉCIMA TERCEIRA - </w:t>
                  </w: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pagarão o adicional de periculosidade a todos os empregados que vierem a ser admitidos e que venham a trabalhar diretamente com inflamáveis, bem como os de escritório lotados no quadro de pessoal de terminal e dep</w:t>
                  </w:r>
                  <w:r>
                    <w:rPr>
                      <w:rFonts w:ascii="Arial" w:hAnsi="Arial" w:cs="Arial"/>
                      <w:sz w:val="21"/>
                      <w:szCs w:val="21"/>
                    </w:rPr>
                    <w:t>ósitos em que haja estocagem e engarrafamento de inflamáveis, de forma permanente e habitual, sendo considerada como área de risco toda a área do terminal e do depósito.</w:t>
                  </w:r>
                </w:p>
                <w:p w:rsidR="00000000" w:rsidRDefault="00092097">
                  <w:pPr>
                    <w:divId w:val="54396176"/>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DÉCIMA QUARTA - BRIGADA DE INCÊNDIO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Os empregados integrant</w:t>
                  </w:r>
                  <w:r>
                    <w:rPr>
                      <w:rFonts w:ascii="Arial" w:hAnsi="Arial" w:cs="Arial"/>
                      <w:sz w:val="21"/>
                      <w:szCs w:val="21"/>
                    </w:rPr>
                    <w:t>es da "Brigada de Incêndio" receberão mensalmente, além da remuneração devida, o valor equivalente à R$ 133,09 (Cento e trinta e três reais e nove centavos) a título de “Prêmio Brigada”, durante o período que permanecerem nesta condição.</w:t>
                  </w:r>
                </w:p>
                <w:p w:rsidR="00000000" w:rsidRDefault="00092097">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xml:space="preserve">  </w:t>
                  </w:r>
                  <w:r>
                    <w:rPr>
                      <w:rFonts w:ascii="Arial" w:hAnsi="Arial" w:cs="Arial"/>
                      <w:sz w:val="21"/>
                      <w:szCs w:val="21"/>
                    </w:rPr>
                    <w:t>Quando ocorrer treinamento de combate a incêndio em domingos, feriados e folgas, as empresas, cada vez em que ocorrer o treinamento naqueles dias, fornecerão vale transporte e vale refeição aos seus empregados, sem quaisquer ônus para os mesmos.</w:t>
                  </w:r>
                </w:p>
                <w:p w:rsidR="00000000" w:rsidRDefault="00092097">
                  <w:pPr>
                    <w:divId w:val="123358842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Auxíli</w:t>
                  </w:r>
                  <w:r>
                    <w:rPr>
                      <w:rFonts w:ascii="Arial" w:eastAsia="Times New Roman" w:hAnsi="Arial" w:cs="Arial"/>
                      <w:b/>
                      <w:bCs/>
                      <w:sz w:val="21"/>
                      <w:szCs w:val="21"/>
                    </w:rPr>
                    <w:t xml:space="preserve">o Alimentação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DÉCIMA QUINTA - CESTA BÁSICA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concederão aos seus empregados uma Cesta Básica mensal no valor de R$ 592,82 (Quinhentos e noventa e dois reais e oitenta e dois centavos) nos moldes abaixo:</w:t>
                  </w:r>
                </w:p>
                <w:p w:rsidR="00000000" w:rsidRDefault="00092097">
                  <w:pPr>
                    <w:pStyle w:val="NormalWeb"/>
                    <w:jc w:val="both"/>
                    <w:rPr>
                      <w:rFonts w:ascii="Arial" w:hAnsi="Arial" w:cs="Arial"/>
                      <w:sz w:val="21"/>
                      <w:szCs w:val="21"/>
                    </w:rPr>
                  </w:pPr>
                  <w:r>
                    <w:rPr>
                      <w:rFonts w:ascii="Arial" w:hAnsi="Arial" w:cs="Arial"/>
                      <w:sz w:val="21"/>
                      <w:szCs w:val="21"/>
                    </w:rPr>
                    <w:t>15.1    Em produtos na forma</w:t>
                  </w:r>
                  <w:r>
                    <w:rPr>
                      <w:rFonts w:ascii="Arial" w:hAnsi="Arial" w:cs="Arial"/>
                      <w:sz w:val="21"/>
                      <w:szCs w:val="21"/>
                    </w:rPr>
                    <w:t xml:space="preserve"> física ou em Cheque Alimentação de igual valor, pagável em 03 (três) cheques, sendo 1(um) de R$ 197,60 (Cento e noventa e sete reais e sessenta centavos) e 2 (dois) de R$ 197,61 (Cento e noventa e sete reais e sessenta e um centavos).</w:t>
                  </w:r>
                </w:p>
                <w:p w:rsidR="00000000" w:rsidRDefault="00092097">
                  <w:pPr>
                    <w:pStyle w:val="NormalWeb"/>
                    <w:jc w:val="both"/>
                    <w:rPr>
                      <w:rFonts w:ascii="Arial" w:hAnsi="Arial" w:cs="Arial"/>
                      <w:sz w:val="21"/>
                      <w:szCs w:val="21"/>
                    </w:rPr>
                  </w:pPr>
                  <w:r>
                    <w:rPr>
                      <w:rFonts w:ascii="Arial" w:hAnsi="Arial" w:cs="Arial"/>
                      <w:sz w:val="21"/>
                      <w:szCs w:val="21"/>
                    </w:rPr>
                    <w:t>15.2    A participaç</w:t>
                  </w:r>
                  <w:r>
                    <w:rPr>
                      <w:rFonts w:ascii="Arial" w:hAnsi="Arial" w:cs="Arial"/>
                      <w:sz w:val="21"/>
                      <w:szCs w:val="21"/>
                    </w:rPr>
                    <w:t>ão do empregado no custo da Cesta Básica ou Cheque Alimentação está vinculada à sua assiduidade nas seguintes condições:</w:t>
                  </w:r>
                </w:p>
                <w:p w:rsidR="00000000" w:rsidRDefault="00092097">
                  <w:pPr>
                    <w:pStyle w:val="NormalWeb"/>
                    <w:jc w:val="both"/>
                    <w:rPr>
                      <w:rFonts w:ascii="Arial" w:hAnsi="Arial" w:cs="Arial"/>
                      <w:sz w:val="21"/>
                      <w:szCs w:val="21"/>
                    </w:rPr>
                  </w:pPr>
                  <w:r>
                    <w:rPr>
                      <w:rFonts w:ascii="Arial" w:hAnsi="Arial" w:cs="Arial"/>
                      <w:sz w:val="21"/>
                      <w:szCs w:val="21"/>
                    </w:rPr>
                    <w:t>             a)   Desconto de 10% (dez por cento) do valor da Cesta Básica ou Cheque Alimentação para o empregado que não tiver nenhuma</w:t>
                  </w:r>
                  <w:r>
                    <w:rPr>
                      <w:rFonts w:ascii="Arial" w:hAnsi="Arial" w:cs="Arial"/>
                      <w:sz w:val="21"/>
                      <w:szCs w:val="21"/>
                    </w:rPr>
                    <w:t xml:space="preserve"> falta no mês;</w:t>
                  </w:r>
                </w:p>
                <w:p w:rsidR="00000000" w:rsidRDefault="00092097">
                  <w:pPr>
                    <w:pStyle w:val="15"/>
                    <w:jc w:val="both"/>
                    <w:rPr>
                      <w:rFonts w:ascii="Arial" w:hAnsi="Arial" w:cs="Arial"/>
                      <w:sz w:val="21"/>
                      <w:szCs w:val="21"/>
                    </w:rPr>
                  </w:pPr>
                  <w:r>
                    <w:rPr>
                      <w:rFonts w:ascii="Arial" w:hAnsi="Arial" w:cs="Arial"/>
                      <w:sz w:val="21"/>
                      <w:szCs w:val="21"/>
                    </w:rPr>
                    <w:t xml:space="preserve">             b)   Desconto de 15% (quinze por cento) do valor da Cesta Básica ou Cheque Alimentação para o </w:t>
                  </w:r>
                  <w:r>
                    <w:rPr>
                      <w:rFonts w:ascii="Arial" w:hAnsi="Arial" w:cs="Arial"/>
                      <w:sz w:val="21"/>
                      <w:szCs w:val="21"/>
                    </w:rPr>
                    <w:lastRenderedPageBreak/>
                    <w:t>empregado que tiver 01 (uma) ou mais faltas injustificadas no mês;</w:t>
                  </w:r>
                </w:p>
                <w:p w:rsidR="00000000" w:rsidRDefault="00092097">
                  <w:pPr>
                    <w:pStyle w:val="15"/>
                    <w:jc w:val="both"/>
                    <w:rPr>
                      <w:rFonts w:ascii="Arial" w:hAnsi="Arial" w:cs="Arial"/>
                      <w:sz w:val="21"/>
                      <w:szCs w:val="21"/>
                    </w:rPr>
                  </w:pPr>
                  <w:r>
                    <w:rPr>
                      <w:rFonts w:ascii="Arial" w:hAnsi="Arial" w:cs="Arial"/>
                      <w:sz w:val="21"/>
                      <w:szCs w:val="21"/>
                    </w:rPr>
                    <w:t>             c)   Os empregados afastados do serviç</w:t>
                  </w:r>
                  <w:r>
                    <w:rPr>
                      <w:rFonts w:ascii="Arial" w:hAnsi="Arial" w:cs="Arial"/>
                      <w:sz w:val="21"/>
                      <w:szCs w:val="21"/>
                    </w:rPr>
                    <w:t>o, em gozo de Auxílio Doença, Acidente do Trabalho ou Auxílio Maternidade, receberão mensalmente este benefício, enquanto estiverem afastados e participarão com um desconto de R$ 0,01 (um centavo de real).</w:t>
                  </w:r>
                </w:p>
                <w:p w:rsidR="00000000" w:rsidRDefault="00092097">
                  <w:pPr>
                    <w:pStyle w:val="15"/>
                    <w:jc w:val="both"/>
                    <w:rPr>
                      <w:rFonts w:ascii="Arial" w:hAnsi="Arial" w:cs="Arial"/>
                      <w:sz w:val="21"/>
                      <w:szCs w:val="21"/>
                    </w:rPr>
                  </w:pPr>
                  <w:r>
                    <w:rPr>
                      <w:rFonts w:ascii="Arial" w:hAnsi="Arial" w:cs="Arial"/>
                      <w:sz w:val="21"/>
                      <w:szCs w:val="21"/>
                    </w:rPr>
                    <w:t>15.3 As empresas concederão a todos os seus empreg</w:t>
                  </w:r>
                  <w:r>
                    <w:rPr>
                      <w:rFonts w:ascii="Arial" w:hAnsi="Arial" w:cs="Arial"/>
                      <w:sz w:val="21"/>
                      <w:szCs w:val="21"/>
                    </w:rPr>
                    <w:t xml:space="preserve">ados um vale alimentação extra, no valor de R$ 592,82 (Quinhentos e novente e dois reais e oitenta e dois centavos), mantidas as mesmas condições que se aplicam ao funcionamento regular da cesta básica distribuída mensalmente aos trabalhadores. Este valor </w:t>
                  </w:r>
                  <w:r>
                    <w:rPr>
                      <w:rFonts w:ascii="Arial" w:hAnsi="Arial" w:cs="Arial"/>
                      <w:sz w:val="21"/>
                      <w:szCs w:val="21"/>
                    </w:rPr>
                    <w:t>de R$ 592,82 (Quinhentos e noventa e dois reais e oitenta e dois centavos) será pago aos trabalhadores até o dia 31 de Janeiro de 2022.</w:t>
                  </w:r>
                </w:p>
                <w:p w:rsidR="00000000" w:rsidRDefault="00092097">
                  <w:pPr>
                    <w:pStyle w:val="15"/>
                    <w:jc w:val="center"/>
                    <w:rPr>
                      <w:rFonts w:ascii="Arial" w:hAnsi="Arial" w:cs="Arial"/>
                      <w:sz w:val="21"/>
                      <w:szCs w:val="21"/>
                    </w:rPr>
                  </w:pPr>
                  <w:r>
                    <w:rPr>
                      <w:rFonts w:ascii="Arial" w:hAnsi="Arial" w:cs="Arial"/>
                      <w:sz w:val="21"/>
                      <w:szCs w:val="21"/>
                    </w:rPr>
                    <w:t> </w:t>
                  </w:r>
                </w:p>
                <w:p w:rsidR="00000000" w:rsidRDefault="00092097">
                  <w:pPr>
                    <w:divId w:val="7177812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VALE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fornecerão vale refeição no valor de R$ 40,00 (Quarenta reais</w:t>
                  </w:r>
                  <w:r>
                    <w:rPr>
                      <w:rFonts w:ascii="Arial" w:hAnsi="Arial" w:cs="Arial"/>
                      <w:sz w:val="21"/>
                      <w:szCs w:val="21"/>
                    </w:rPr>
                    <w:t>), para o pessoal que presta serviços externos, em quantidade igual ao número de dias operacionais. A participação do empregado será de até 10% (dez por cento) do valor facial do vale, nas épocas do fornecimento.</w:t>
                  </w:r>
                </w:p>
                <w:p w:rsidR="00000000" w:rsidRDefault="00092097">
                  <w:pPr>
                    <w:pStyle w:val="15"/>
                    <w:jc w:val="both"/>
                    <w:rPr>
                      <w:rFonts w:ascii="Arial" w:hAnsi="Arial" w:cs="Arial"/>
                      <w:sz w:val="21"/>
                      <w:szCs w:val="21"/>
                    </w:rPr>
                  </w:pPr>
                  <w:r>
                    <w:rPr>
                      <w:rStyle w:val="Forte"/>
                      <w:rFonts w:ascii="Arial" w:hAnsi="Arial" w:cs="Arial"/>
                      <w:sz w:val="21"/>
                      <w:szCs w:val="21"/>
                    </w:rPr>
                    <w:t>§ 1º :</w:t>
                  </w:r>
                  <w:r>
                    <w:rPr>
                      <w:rFonts w:ascii="Arial" w:hAnsi="Arial" w:cs="Arial"/>
                      <w:sz w:val="21"/>
                      <w:szCs w:val="21"/>
                    </w:rPr>
                    <w:t>  Aonde não houver refeitório as empr</w:t>
                  </w:r>
                  <w:r>
                    <w:rPr>
                      <w:rFonts w:ascii="Arial" w:hAnsi="Arial" w:cs="Arial"/>
                      <w:sz w:val="21"/>
                      <w:szCs w:val="21"/>
                    </w:rPr>
                    <w:t>esas se comprometem a fornecer o vale refeição nas mesmas condições aqui estabelecidas.</w:t>
                  </w:r>
                </w:p>
                <w:p w:rsidR="00000000" w:rsidRDefault="00092097">
                  <w:pPr>
                    <w:pStyle w:val="NormalWeb"/>
                    <w:jc w:val="both"/>
                    <w:rPr>
                      <w:rFonts w:ascii="Arial" w:hAnsi="Arial" w:cs="Arial"/>
                      <w:sz w:val="21"/>
                      <w:szCs w:val="21"/>
                    </w:rPr>
                  </w:pPr>
                  <w:r>
                    <w:rPr>
                      <w:rStyle w:val="Forte"/>
                      <w:rFonts w:ascii="Arial" w:hAnsi="Arial" w:cs="Arial"/>
                      <w:sz w:val="21"/>
                      <w:szCs w:val="21"/>
                    </w:rPr>
                    <w:t>§ 2º:</w:t>
                  </w:r>
                  <w:r>
                    <w:rPr>
                      <w:rFonts w:ascii="Arial" w:hAnsi="Arial" w:cs="Arial"/>
                      <w:sz w:val="21"/>
                      <w:szCs w:val="21"/>
                    </w:rPr>
                    <w:t>  A participação dos empregados no custo das refeições regulares de cada turno servidas internamente será de até 10% (dez por cento) do mesmo, sendo excluída a par</w:t>
                  </w:r>
                  <w:r>
                    <w:rPr>
                      <w:rFonts w:ascii="Arial" w:hAnsi="Arial" w:cs="Arial"/>
                      <w:sz w:val="21"/>
                      <w:szCs w:val="21"/>
                    </w:rPr>
                    <w:t>ticipação dos empregados no custo do café da manhã e nos lanches, jantar e refeições referentes a serviços extraordinários, mantidas as condições mais favoráveis já praticadas pelas empresas.</w:t>
                  </w:r>
                </w:p>
                <w:p w:rsidR="00000000" w:rsidRDefault="00092097">
                  <w:pPr>
                    <w:pStyle w:val="default"/>
                    <w:jc w:val="both"/>
                    <w:rPr>
                      <w:rFonts w:ascii="Arial" w:hAnsi="Arial" w:cs="Arial"/>
                      <w:sz w:val="21"/>
                      <w:szCs w:val="21"/>
                    </w:rPr>
                  </w:pPr>
                  <w:r>
                    <w:rPr>
                      <w:rStyle w:val="Forte"/>
                      <w:rFonts w:ascii="Arial" w:hAnsi="Arial" w:cs="Arial"/>
                      <w:sz w:val="21"/>
                      <w:szCs w:val="21"/>
                    </w:rPr>
                    <w:t>§ 3º:  </w:t>
                  </w:r>
                  <w:r>
                    <w:rPr>
                      <w:rFonts w:ascii="Arial" w:hAnsi="Arial" w:cs="Arial"/>
                      <w:sz w:val="21"/>
                      <w:szCs w:val="21"/>
                    </w:rPr>
                    <w:t>Fica facultado ao empregado a conversão de 50% do vale-re</w:t>
                  </w:r>
                  <w:r>
                    <w:rPr>
                      <w:rFonts w:ascii="Arial" w:hAnsi="Arial" w:cs="Arial"/>
                      <w:sz w:val="21"/>
                      <w:szCs w:val="21"/>
                    </w:rPr>
                    <w:t>feição em vale-alimentação, observados os procedimentos administrativos da empresa, sendo certo que a opção anual do empregado valerá por 12 (doze) meses, ou seja, só pode ser revisitada após o decurso desse prazo.</w:t>
                  </w:r>
                </w:p>
                <w:p w:rsidR="00000000" w:rsidRDefault="00092097">
                  <w:pPr>
                    <w:pStyle w:val="15"/>
                    <w:rPr>
                      <w:rFonts w:ascii="Arial" w:hAnsi="Arial" w:cs="Arial"/>
                      <w:sz w:val="21"/>
                      <w:szCs w:val="21"/>
                    </w:rPr>
                  </w:pPr>
                  <w:r>
                    <w:rPr>
                      <w:rFonts w:ascii="Arial" w:hAnsi="Arial" w:cs="Arial"/>
                      <w:sz w:val="21"/>
                      <w:szCs w:val="21"/>
                    </w:rPr>
                    <w:t> </w:t>
                  </w:r>
                </w:p>
                <w:p w:rsidR="00000000" w:rsidRDefault="00092097">
                  <w:pPr>
                    <w:divId w:val="1180969835"/>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CLÁUSULA DÉCI</w:t>
                  </w:r>
                  <w:r>
                    <w:rPr>
                      <w:rFonts w:ascii="Arial" w:eastAsia="Times New Roman" w:hAnsi="Arial" w:cs="Arial"/>
                      <w:b/>
                      <w:bCs/>
                      <w:sz w:val="21"/>
                      <w:szCs w:val="21"/>
                    </w:rPr>
                    <w:t xml:space="preserve">MA SÉTIMA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Aos empregados que optarem pela conversão de 1/3 (um terço) das férias a que tiver direito em abono pecuniário, as Empresas efetuarão o desconto do vale transporte proporcionalmente à quantidade fornecida, correspondente a qu</w:t>
                  </w:r>
                  <w:r>
                    <w:rPr>
                      <w:rFonts w:ascii="Arial" w:hAnsi="Arial" w:cs="Arial"/>
                      <w:sz w:val="21"/>
                      <w:szCs w:val="21"/>
                    </w:rPr>
                    <w:t>e se refere o salário e por ocasião de seu pagamento.</w:t>
                  </w:r>
                </w:p>
                <w:p w:rsidR="00000000" w:rsidRDefault="00092097">
                  <w:pPr>
                    <w:pStyle w:val="15"/>
                    <w:jc w:val="both"/>
                    <w:rPr>
                      <w:rFonts w:ascii="Arial" w:hAnsi="Arial" w:cs="Arial"/>
                      <w:sz w:val="21"/>
                      <w:szCs w:val="21"/>
                    </w:rPr>
                  </w:pPr>
                  <w:r>
                    <w:rPr>
                      <w:rStyle w:val="Forte"/>
                      <w:rFonts w:ascii="Arial" w:hAnsi="Arial" w:cs="Arial"/>
                      <w:sz w:val="21"/>
                      <w:szCs w:val="21"/>
                    </w:rPr>
                    <w:t> </w:t>
                  </w:r>
                </w:p>
                <w:p w:rsidR="00000000" w:rsidRDefault="00092097">
                  <w:pPr>
                    <w:divId w:val="100998364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Auxílio Saúde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DÉCIMA OITAVA - CONVÊNIO FARMÁCIA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estabelecerão convênios, onde seja possível, com farmácias para aquisição de medicamentos, mediante prescrição médica, co</w:t>
                  </w:r>
                  <w:r>
                    <w:rPr>
                      <w:rFonts w:ascii="Arial" w:hAnsi="Arial" w:cs="Arial"/>
                      <w:sz w:val="21"/>
                      <w:szCs w:val="21"/>
                    </w:rPr>
                    <w:t>m o correspondente desconto em folha de pagamento.</w:t>
                  </w:r>
                </w:p>
                <w:p w:rsidR="00000000" w:rsidRDefault="00092097">
                  <w:pPr>
                    <w:divId w:val="427582788"/>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concederão assistência médica aos seus empregados e dependentes legais, reconhecidos pela previdência social, com a participaçã</w:t>
                  </w:r>
                  <w:r>
                    <w:rPr>
                      <w:rFonts w:ascii="Arial" w:hAnsi="Arial" w:cs="Arial"/>
                      <w:sz w:val="21"/>
                      <w:szCs w:val="21"/>
                    </w:rPr>
                    <w:t>o dos empregados nos custos, de até 30% (trinta por cento).</w:t>
                  </w:r>
                </w:p>
                <w:p w:rsidR="00000000" w:rsidRDefault="00092097">
                  <w:pPr>
                    <w:pStyle w:val="NormalWeb"/>
                    <w:jc w:val="both"/>
                    <w:rPr>
                      <w:rFonts w:ascii="Arial" w:hAnsi="Arial" w:cs="Arial"/>
                      <w:sz w:val="21"/>
                      <w:szCs w:val="21"/>
                    </w:rPr>
                  </w:pPr>
                  <w:r>
                    <w:rPr>
                      <w:rFonts w:ascii="Arial" w:hAnsi="Arial" w:cs="Arial"/>
                      <w:sz w:val="21"/>
                      <w:szCs w:val="21"/>
                    </w:rPr>
                    <w:t>Os empregados poderão optar pela participação ou não no plano de assistência médica.</w:t>
                  </w:r>
                </w:p>
                <w:p w:rsidR="00000000" w:rsidRDefault="00092097">
                  <w:pPr>
                    <w:pStyle w:val="NormalWeb"/>
                    <w:jc w:val="both"/>
                    <w:rPr>
                      <w:rFonts w:ascii="Arial" w:hAnsi="Arial" w:cs="Arial"/>
                      <w:sz w:val="21"/>
                      <w:szCs w:val="21"/>
                    </w:rPr>
                  </w:pPr>
                  <w:r>
                    <w:rPr>
                      <w:rFonts w:ascii="Arial" w:hAnsi="Arial" w:cs="Arial"/>
                      <w:sz w:val="21"/>
                      <w:szCs w:val="21"/>
                    </w:rPr>
                    <w:t>Quando ocorrer mudança ou alteração no plano de assistência médica, as Empresas deverão comunicar a cada empreg</w:t>
                  </w:r>
                  <w:r>
                    <w:rPr>
                      <w:rFonts w:ascii="Arial" w:hAnsi="Arial" w:cs="Arial"/>
                      <w:sz w:val="21"/>
                      <w:szCs w:val="21"/>
                    </w:rPr>
                    <w:t>ado participante.</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pStyle w:val="NormalWeb"/>
                    <w:rPr>
                      <w:rFonts w:ascii="Arial" w:hAnsi="Arial" w:cs="Arial"/>
                      <w:sz w:val="21"/>
                      <w:szCs w:val="21"/>
                    </w:rPr>
                  </w:pPr>
                  <w:r>
                    <w:rPr>
                      <w:rStyle w:val="Forte"/>
                      <w:rFonts w:ascii="Arial" w:hAnsi="Arial" w:cs="Arial"/>
                      <w:sz w:val="21"/>
                      <w:szCs w:val="21"/>
                    </w:rPr>
                    <w:t> </w:t>
                  </w:r>
                </w:p>
                <w:p w:rsidR="00000000" w:rsidRDefault="00092097">
                  <w:pPr>
                    <w:divId w:val="198064559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ASSISTÊNCIA MÉDICA A APOSENTADOS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manterão convênio de Assistência Médica para os atuais empregados aposentados, ainda em atividade, ou que vierem a se aposentar.</w:t>
                  </w:r>
                </w:p>
                <w:p w:rsidR="00000000" w:rsidRDefault="00092097">
                  <w:pPr>
                    <w:pStyle w:val="NormalWeb"/>
                    <w:jc w:val="both"/>
                    <w:rPr>
                      <w:rFonts w:ascii="Arial" w:hAnsi="Arial" w:cs="Arial"/>
                      <w:sz w:val="21"/>
                      <w:szCs w:val="21"/>
                    </w:rPr>
                  </w:pPr>
                  <w:r>
                    <w:rPr>
                      <w:rFonts w:ascii="Arial" w:hAnsi="Arial" w:cs="Arial"/>
                      <w:sz w:val="21"/>
                      <w:szCs w:val="21"/>
                    </w:rPr>
                    <w:t>A manutenção da citada Assistênci</w:t>
                  </w:r>
                  <w:r>
                    <w:rPr>
                      <w:rFonts w:ascii="Arial" w:hAnsi="Arial" w:cs="Arial"/>
                      <w:sz w:val="21"/>
                      <w:szCs w:val="21"/>
                    </w:rPr>
                    <w:t>a Médica, extensiva aos seus atuais dependentes legais, nos mesmos padrões patrocinados aos seus empregados em atividade, terá duração de 18 (dezoito) meses, contados a partir da demissão voluntária ou sem justa causa.</w:t>
                  </w:r>
                </w:p>
                <w:p w:rsidR="00000000" w:rsidRDefault="00092097">
                  <w:pPr>
                    <w:pStyle w:val="NormalWeb"/>
                    <w:jc w:val="both"/>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O aposentado que venha a desen</w:t>
                  </w:r>
                  <w:r>
                    <w:rPr>
                      <w:rFonts w:ascii="Arial" w:hAnsi="Arial" w:cs="Arial"/>
                      <w:sz w:val="21"/>
                      <w:szCs w:val="21"/>
                    </w:rPr>
                    <w:t>volver qualquer atividade remunerada, ou que mudar seu domicílio para outra região, onde não exista atendimento da Empresa de Assistência Médica, perderá o direito ao referido benefício.</w:t>
                  </w:r>
                </w:p>
                <w:p w:rsidR="00000000" w:rsidRDefault="00092097">
                  <w:pPr>
                    <w:pStyle w:val="NormalWeb"/>
                    <w:jc w:val="both"/>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Quando previsto nos contratos com as empresas de assistência m</w:t>
                  </w:r>
                  <w:r>
                    <w:rPr>
                      <w:rFonts w:ascii="Arial" w:hAnsi="Arial" w:cs="Arial"/>
                      <w:sz w:val="21"/>
                      <w:szCs w:val="21"/>
                    </w:rPr>
                    <w:t>édica após o período mencionado nesta   cláusula poderão os ex-empregados aposentados permanecerem nos planos de saúde mediante o pagamento integral dos custos correspondentes.</w:t>
                  </w:r>
                </w:p>
                <w:p w:rsidR="00000000" w:rsidRDefault="00092097">
                  <w:pPr>
                    <w:pStyle w:val="NormalWeb"/>
                    <w:jc w:val="both"/>
                    <w:rPr>
                      <w:rFonts w:ascii="Arial" w:hAnsi="Arial" w:cs="Arial"/>
                      <w:sz w:val="21"/>
                      <w:szCs w:val="21"/>
                    </w:rPr>
                  </w:pPr>
                  <w:r>
                    <w:rPr>
                      <w:rStyle w:val="Forte"/>
                      <w:rFonts w:ascii="Arial" w:hAnsi="Arial" w:cs="Arial"/>
                      <w:sz w:val="21"/>
                      <w:szCs w:val="21"/>
                    </w:rPr>
                    <w:t xml:space="preserve">§ 3º:  </w:t>
                  </w:r>
                  <w:r>
                    <w:rPr>
                      <w:rFonts w:ascii="Arial" w:hAnsi="Arial" w:cs="Arial"/>
                      <w:sz w:val="21"/>
                      <w:szCs w:val="21"/>
                    </w:rPr>
                    <w:t xml:space="preserve">Para os empregados em gozo de benefício previdenciário de aposentadoria </w:t>
                  </w:r>
                  <w:r>
                    <w:rPr>
                      <w:rFonts w:ascii="Arial" w:hAnsi="Arial" w:cs="Arial"/>
                      <w:sz w:val="21"/>
                      <w:szCs w:val="21"/>
                    </w:rPr>
                    <w:t>que adquiriram o direito do gozo do benefício, no curso de seu contrato de trabalho na empresa até 31/08/2019, farão jus aos mesmos padrões patrocinados aos seus empregados ativos.</w:t>
                  </w:r>
                </w:p>
                <w:p w:rsidR="00000000" w:rsidRDefault="00092097">
                  <w:pPr>
                    <w:pStyle w:val="NormalWeb"/>
                    <w:rPr>
                      <w:rFonts w:ascii="Arial" w:hAnsi="Arial" w:cs="Arial"/>
                      <w:sz w:val="21"/>
                      <w:szCs w:val="21"/>
                    </w:rPr>
                  </w:pPr>
                  <w:r>
                    <w:rPr>
                      <w:rFonts w:ascii="Arial" w:hAnsi="Arial" w:cs="Arial"/>
                      <w:sz w:val="21"/>
                      <w:szCs w:val="21"/>
                    </w:rPr>
                    <w:lastRenderedPageBreak/>
                    <w:t> </w:t>
                  </w:r>
                </w:p>
                <w:p w:rsidR="00000000" w:rsidRDefault="00092097">
                  <w:pPr>
                    <w:divId w:val="1990329222"/>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CLÁUSULA VIGÉSIMA PRIMEIRA - COMPLEMENTAÇ</w:t>
                  </w:r>
                  <w:r>
                    <w:rPr>
                      <w:rFonts w:ascii="Arial" w:eastAsia="Times New Roman" w:hAnsi="Arial" w:cs="Arial"/>
                      <w:b/>
                      <w:bCs/>
                      <w:sz w:val="21"/>
                      <w:szCs w:val="21"/>
                    </w:rPr>
                    <w:t xml:space="preserve">ÃO AUXÍLIO DOENÇA/ACIDENTE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Aos empregados afastados do serviço por gozo de benefício previdenciário, por motivo de doença ou acidente do trabalho, as Empresas concederão, por um período de até 180 (cento e oitenta) dias, a complementação de 80% (oitenta</w:t>
                  </w:r>
                  <w:r>
                    <w:rPr>
                      <w:rFonts w:ascii="Arial" w:hAnsi="Arial" w:cs="Arial"/>
                      <w:sz w:val="21"/>
                      <w:szCs w:val="21"/>
                    </w:rPr>
                    <w:t xml:space="preserve"> por cento) da remuneração, inclusive 13º Salário, com base na média das verbas variáveis pagas nos últimos 06 (seis) meses, ficando a complementação limitada ao teto máximo que é pago pela Previdência Social a este título.</w:t>
                  </w:r>
                </w:p>
                <w:p w:rsidR="00000000" w:rsidRDefault="00092097">
                  <w:pPr>
                    <w:pStyle w:val="NormalWeb"/>
                    <w:jc w:val="both"/>
                    <w:rPr>
                      <w:rFonts w:ascii="Arial" w:hAnsi="Arial" w:cs="Arial"/>
                      <w:sz w:val="21"/>
                      <w:szCs w:val="21"/>
                    </w:rPr>
                  </w:pPr>
                  <w:r>
                    <w:rPr>
                      <w:rFonts w:ascii="Arial" w:hAnsi="Arial" w:cs="Arial"/>
                      <w:sz w:val="21"/>
                      <w:szCs w:val="21"/>
                    </w:rPr>
                    <w:t>21.1   Os empregados que não ten</w:t>
                  </w:r>
                  <w:r>
                    <w:rPr>
                      <w:rFonts w:ascii="Arial" w:hAnsi="Arial" w:cs="Arial"/>
                      <w:sz w:val="21"/>
                      <w:szCs w:val="21"/>
                    </w:rPr>
                    <w:t>ham direito ao auxílio-doença previdenciário, farão jus à complementação de 30% (trinta por cento) da remuneração, nos mesmos moldes acima previstos.</w:t>
                  </w:r>
                </w:p>
                <w:p w:rsidR="00000000" w:rsidRDefault="00092097">
                  <w:pPr>
                    <w:pStyle w:val="NormalWeb"/>
                    <w:jc w:val="both"/>
                    <w:rPr>
                      <w:rFonts w:ascii="Arial" w:hAnsi="Arial" w:cs="Arial"/>
                      <w:sz w:val="21"/>
                      <w:szCs w:val="21"/>
                    </w:rPr>
                  </w:pPr>
                  <w:r>
                    <w:rPr>
                      <w:rFonts w:ascii="Arial" w:hAnsi="Arial" w:cs="Arial"/>
                      <w:sz w:val="21"/>
                      <w:szCs w:val="21"/>
                    </w:rPr>
                    <w:t>21.2   Enquanto não for conhecido o valor do benefício previdenciário, as Empresas pagarão a complementaçã</w:t>
                  </w:r>
                  <w:r>
                    <w:rPr>
                      <w:rFonts w:ascii="Arial" w:hAnsi="Arial" w:cs="Arial"/>
                      <w:sz w:val="21"/>
                      <w:szCs w:val="21"/>
                    </w:rPr>
                    <w:t>o devida com base em sua estimativa.</w:t>
                  </w:r>
                </w:p>
                <w:p w:rsidR="00000000" w:rsidRDefault="00092097">
                  <w:pPr>
                    <w:pStyle w:val="NormalWeb"/>
                    <w:jc w:val="both"/>
                    <w:rPr>
                      <w:rFonts w:ascii="Arial" w:hAnsi="Arial" w:cs="Arial"/>
                      <w:sz w:val="21"/>
                      <w:szCs w:val="21"/>
                    </w:rPr>
                  </w:pPr>
                  <w:r>
                    <w:rPr>
                      <w:rFonts w:ascii="Arial" w:hAnsi="Arial" w:cs="Arial"/>
                      <w:sz w:val="21"/>
                      <w:szCs w:val="21"/>
                    </w:rPr>
                    <w:t>21.3   As Empresas anteciparão, ainda, aos seus empregados, nos casos previstos nesta cláusula, nas épocas próprias, o valor do benefício que aos mesmos deverá ser pago pela Previdência Social, sendo esta antecipação co</w:t>
                  </w:r>
                  <w:r>
                    <w:rPr>
                      <w:rFonts w:ascii="Arial" w:hAnsi="Arial" w:cs="Arial"/>
                      <w:sz w:val="21"/>
                      <w:szCs w:val="21"/>
                    </w:rPr>
                    <w:t>mpensada ou devolvida pelos empregados às Empresas, na data em que estes receberem o benefício previdenciário.</w:t>
                  </w:r>
                </w:p>
                <w:p w:rsidR="00000000" w:rsidRDefault="00092097">
                  <w:pPr>
                    <w:pStyle w:val="NormalWeb"/>
                    <w:jc w:val="both"/>
                    <w:rPr>
                      <w:rFonts w:ascii="Arial" w:hAnsi="Arial" w:cs="Arial"/>
                      <w:sz w:val="21"/>
                      <w:szCs w:val="21"/>
                    </w:rPr>
                  </w:pPr>
                  <w:r>
                    <w:rPr>
                      <w:rFonts w:ascii="Arial" w:hAnsi="Arial" w:cs="Arial"/>
                      <w:sz w:val="21"/>
                      <w:szCs w:val="21"/>
                    </w:rPr>
                    <w:t>21.4   Não  gozarão  das  vantagens  deste  auxílio, os  empregados, cujo afastamento por doença ou acidente de trabalho decorrer de:</w:t>
                  </w:r>
                </w:p>
                <w:p w:rsidR="00000000" w:rsidRDefault="00092097">
                  <w:pPr>
                    <w:pStyle w:val="NormalWeb"/>
                    <w:rPr>
                      <w:rFonts w:ascii="Arial" w:hAnsi="Arial" w:cs="Arial"/>
                      <w:sz w:val="21"/>
                      <w:szCs w:val="21"/>
                    </w:rPr>
                  </w:pPr>
                  <w:r>
                    <w:rPr>
                      <w:rFonts w:ascii="Arial" w:hAnsi="Arial" w:cs="Arial"/>
                      <w:sz w:val="21"/>
                      <w:szCs w:val="21"/>
                    </w:rPr>
                    <w:t>          a</w:t>
                  </w:r>
                  <w:r>
                    <w:rPr>
                      <w:rFonts w:ascii="Arial" w:hAnsi="Arial" w:cs="Arial"/>
                      <w:sz w:val="21"/>
                      <w:szCs w:val="21"/>
                    </w:rPr>
                    <w:t>) uso de bebidas alcoólicas;</w:t>
                  </w:r>
                </w:p>
                <w:p w:rsidR="00000000" w:rsidRDefault="00092097">
                  <w:pPr>
                    <w:pStyle w:val="NormalWeb"/>
                    <w:rPr>
                      <w:rFonts w:ascii="Arial" w:hAnsi="Arial" w:cs="Arial"/>
                      <w:sz w:val="21"/>
                      <w:szCs w:val="21"/>
                    </w:rPr>
                  </w:pPr>
                  <w:r>
                    <w:rPr>
                      <w:rFonts w:ascii="Arial" w:hAnsi="Arial" w:cs="Arial"/>
                      <w:sz w:val="21"/>
                      <w:szCs w:val="21"/>
                    </w:rPr>
                    <w:t>          b) uso de tóxicos sem prescrição médica e sem as formalidades legais;</w:t>
                  </w:r>
                </w:p>
                <w:p w:rsidR="00000000" w:rsidRDefault="00092097">
                  <w:pPr>
                    <w:pStyle w:val="NormalWeb"/>
                    <w:rPr>
                      <w:rFonts w:ascii="Arial" w:hAnsi="Arial" w:cs="Arial"/>
                      <w:sz w:val="21"/>
                      <w:szCs w:val="21"/>
                    </w:rPr>
                  </w:pPr>
                  <w:r>
                    <w:rPr>
                      <w:rFonts w:ascii="Arial" w:hAnsi="Arial" w:cs="Arial"/>
                      <w:sz w:val="21"/>
                      <w:szCs w:val="21"/>
                    </w:rPr>
                    <w:t>          c) luta corporal, exceto em caso de legítima defesa própria ou de terceiros.</w:t>
                  </w:r>
                </w:p>
                <w:p w:rsidR="00000000" w:rsidRDefault="00092097">
                  <w:pPr>
                    <w:divId w:val="1105423492"/>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CLÁUSULA VIGÉSIMA SEGUNDA - AUX</w:t>
                  </w:r>
                  <w:r>
                    <w:rPr>
                      <w:rFonts w:ascii="Arial" w:eastAsia="Times New Roman" w:hAnsi="Arial" w:cs="Arial"/>
                      <w:b/>
                      <w:bCs/>
                      <w:sz w:val="21"/>
                      <w:szCs w:val="21"/>
                    </w:rPr>
                    <w:t xml:space="preserve">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pagarão auxílio funeral de até R$ 5.160,16 (Cinco mil, cento e sessenta reais e dezesseis centavos), por morte do empregado ou de seus dependentes, assim reconhecidos pela Previdência Social.</w:t>
                  </w:r>
                </w:p>
                <w:p w:rsidR="00000000" w:rsidRDefault="00092097">
                  <w:pPr>
                    <w:pStyle w:val="NormalWeb"/>
                    <w:jc w:val="both"/>
                    <w:rPr>
                      <w:rFonts w:ascii="Arial" w:hAnsi="Arial" w:cs="Arial"/>
                      <w:sz w:val="21"/>
                      <w:szCs w:val="21"/>
                    </w:rPr>
                  </w:pPr>
                  <w:r>
                    <w:rPr>
                      <w:rStyle w:val="Forte"/>
                      <w:rFonts w:ascii="Arial" w:hAnsi="Arial" w:cs="Arial"/>
                      <w:sz w:val="21"/>
                      <w:szCs w:val="21"/>
                    </w:rPr>
                    <w:t xml:space="preserve">§ ÚNICO: </w:t>
                  </w:r>
                  <w:r>
                    <w:rPr>
                      <w:rFonts w:ascii="Arial" w:hAnsi="Arial" w:cs="Arial"/>
                      <w:sz w:val="21"/>
                      <w:szCs w:val="21"/>
                    </w:rPr>
                    <w:t>As Empresas pagarão a impor</w:t>
                  </w:r>
                  <w:r>
                    <w:rPr>
                      <w:rFonts w:ascii="Arial" w:hAnsi="Arial" w:cs="Arial"/>
                      <w:sz w:val="21"/>
                      <w:szCs w:val="21"/>
                    </w:rPr>
                    <w:t>tância correspondente ao piso salarial de maior valor da categoria predominante, acrescido do adicional de periculosidade, quando devido, ao dependente legal do empregado falecido, juntamente com as verbas indenizatórias cabíveis.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pStyle w:val="NormalWeb"/>
                    <w:rPr>
                      <w:rFonts w:ascii="Arial" w:hAnsi="Arial" w:cs="Arial"/>
                      <w:sz w:val="21"/>
                      <w:szCs w:val="21"/>
                    </w:rPr>
                  </w:pPr>
                  <w:r>
                    <w:rPr>
                      <w:rFonts w:ascii="Arial" w:hAnsi="Arial" w:cs="Arial"/>
                      <w:sz w:val="21"/>
                      <w:szCs w:val="21"/>
                    </w:rPr>
                    <w:lastRenderedPageBreak/>
                    <w:t> </w:t>
                  </w:r>
                </w:p>
                <w:p w:rsidR="00000000" w:rsidRDefault="00092097">
                  <w:pPr>
                    <w:divId w:val="962540475"/>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VIGÉSIMA TERCEIRA - AUXÍLIO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 xml:space="preserve">As Empresas reembolsarão às suas empregadas, mensalmente, até 24 (vinte e quatro) meses após o seu retorno do auxílio maternidade, mediante comprovação, auxílio creche, no valor de até R$ 387,58 (Trezentos e </w:t>
                  </w:r>
                  <w:r>
                    <w:rPr>
                      <w:rFonts w:ascii="Arial" w:hAnsi="Arial" w:cs="Arial"/>
                      <w:sz w:val="21"/>
                      <w:szCs w:val="21"/>
                    </w:rPr>
                    <w:t>oitenta e sete reais e cinquenta e oito centavos).</w:t>
                  </w:r>
                </w:p>
                <w:p w:rsidR="00000000" w:rsidRDefault="00092097">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As Empresas concederão, também às suas empregadas, durante o expediente normal, duas horas diárias, acertadas com a chefia, para amamentação de seus filhos, até que estes completem 06 (</w:t>
                  </w:r>
                  <w:r>
                    <w:rPr>
                      <w:rFonts w:ascii="Arial" w:hAnsi="Arial" w:cs="Arial"/>
                      <w:sz w:val="21"/>
                      <w:szCs w:val="21"/>
                    </w:rPr>
                    <w:t>seis) meses de vida.</w:t>
                  </w:r>
                </w:p>
                <w:p w:rsidR="00000000" w:rsidRDefault="00092097">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O cônjuge varão, empregado, que tem a guarda judicial de seu filho e/ou em estado de viuvez, mediante comprovação através de atestado de óbito, receberá o mesmo auxílio desta cláusula, ou seja, até que seu filho com</w:t>
                  </w:r>
                  <w:r>
                    <w:rPr>
                      <w:rFonts w:ascii="Arial" w:hAnsi="Arial" w:cs="Arial"/>
                      <w:sz w:val="21"/>
                      <w:szCs w:val="21"/>
                    </w:rPr>
                    <w:t>plete 24 (vinte e quatro) meses de vida.</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VIGÉSIMA QUARTA -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se obrigam a contratar seguro de vida em grupo, com a participação de seus empregados em valor correspondente a até 50% (cinque</w:t>
                  </w:r>
                  <w:r>
                    <w:rPr>
                      <w:rFonts w:ascii="Arial" w:hAnsi="Arial" w:cs="Arial"/>
                      <w:sz w:val="21"/>
                      <w:szCs w:val="21"/>
                    </w:rPr>
                    <w:t>nta por cento) dos custos.</w:t>
                  </w:r>
                </w:p>
                <w:p w:rsidR="00000000" w:rsidRDefault="00092097">
                  <w:pPr>
                    <w:pStyle w:val="NormalWeb"/>
                    <w:jc w:val="both"/>
                    <w:rPr>
                      <w:rFonts w:ascii="Arial" w:hAnsi="Arial" w:cs="Arial"/>
                      <w:sz w:val="21"/>
                      <w:szCs w:val="21"/>
                    </w:rPr>
                  </w:pPr>
                  <w:r>
                    <w:rPr>
                      <w:rFonts w:ascii="Arial" w:hAnsi="Arial" w:cs="Arial"/>
                      <w:sz w:val="21"/>
                      <w:szCs w:val="21"/>
                    </w:rPr>
                    <w:t>Para os empregados segurados, as Empresas ficam autorizadas a descontar em folha de pagamento o valor de sua participação no prêmio devido às seguradoras.</w:t>
                  </w:r>
                </w:p>
                <w:p w:rsidR="00000000" w:rsidRDefault="00092097">
                  <w:pPr>
                    <w:pStyle w:val="NormalWeb"/>
                    <w:jc w:val="both"/>
                    <w:rPr>
                      <w:rFonts w:ascii="Arial" w:hAnsi="Arial" w:cs="Arial"/>
                      <w:sz w:val="21"/>
                      <w:szCs w:val="21"/>
                    </w:rPr>
                  </w:pPr>
                  <w:r>
                    <w:rPr>
                      <w:rFonts w:ascii="Arial" w:hAnsi="Arial" w:cs="Arial"/>
                      <w:sz w:val="21"/>
                      <w:szCs w:val="21"/>
                    </w:rPr>
                    <w:t>Os empregados poderão optar pela participação ou não no seguro de vida.</w:t>
                  </w:r>
                </w:p>
                <w:p w:rsidR="00000000" w:rsidRDefault="00092097">
                  <w:pPr>
                    <w:pStyle w:val="NormalWeb"/>
                    <w:jc w:val="both"/>
                    <w:rPr>
                      <w:rFonts w:ascii="Arial" w:hAnsi="Arial" w:cs="Arial"/>
                      <w:sz w:val="21"/>
                      <w:szCs w:val="21"/>
                    </w:rPr>
                  </w:pPr>
                  <w:r>
                    <w:rPr>
                      <w:rStyle w:val="Forte"/>
                      <w:rFonts w:ascii="Arial" w:hAnsi="Arial" w:cs="Arial"/>
                      <w:sz w:val="21"/>
                      <w:szCs w:val="21"/>
                    </w:rPr>
                    <w:t xml:space="preserve">§ </w:t>
                  </w:r>
                  <w:r>
                    <w:rPr>
                      <w:rStyle w:val="Forte"/>
                      <w:rFonts w:ascii="Arial" w:hAnsi="Arial" w:cs="Arial"/>
                      <w:sz w:val="21"/>
                      <w:szCs w:val="21"/>
                    </w:rPr>
                    <w:t>ÚNICO</w:t>
                  </w:r>
                  <w:r>
                    <w:rPr>
                      <w:rFonts w:ascii="Arial" w:hAnsi="Arial" w:cs="Arial"/>
                      <w:sz w:val="21"/>
                      <w:szCs w:val="21"/>
                    </w:rPr>
                    <w:t>:  As empresas informarão a cada empregado, inclusive aos que vierem a ser admitidos, o valor do seu capital segurado.</w:t>
                  </w:r>
                </w:p>
                <w:p w:rsidR="00000000" w:rsidRDefault="00092097">
                  <w:pPr>
                    <w:pStyle w:val="NormalWeb"/>
                    <w:rPr>
                      <w:rFonts w:ascii="Arial" w:hAnsi="Arial" w:cs="Arial"/>
                      <w:sz w:val="21"/>
                      <w:szCs w:val="21"/>
                    </w:rPr>
                  </w:pPr>
                  <w:r>
                    <w:rPr>
                      <w:rStyle w:val="Forte"/>
                      <w:rFonts w:ascii="Arial" w:hAnsi="Arial" w:cs="Arial"/>
                      <w:sz w:val="21"/>
                      <w:szCs w:val="21"/>
                    </w:rPr>
                    <w:t> </w:t>
                  </w:r>
                </w:p>
                <w:p w:rsidR="00000000" w:rsidRDefault="00092097">
                  <w:pPr>
                    <w:divId w:val="756099487"/>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VIGÉSIMA QUINTA - AUXÍLIO AO FILHO(A) PORTADOR(A) DE NECESSIDADES ESPECIAIS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pagarã</w:t>
                  </w:r>
                  <w:r>
                    <w:rPr>
                      <w:rFonts w:ascii="Arial" w:hAnsi="Arial" w:cs="Arial"/>
                      <w:sz w:val="21"/>
                      <w:szCs w:val="21"/>
                    </w:rPr>
                    <w:t xml:space="preserve">o aos seus empregados que tenham filho (a) portador (a) de necessidades especiais </w:t>
                  </w:r>
                  <w:r>
                    <w:rPr>
                      <w:rFonts w:ascii="Arial" w:hAnsi="Arial" w:cs="Arial"/>
                      <w:sz w:val="21"/>
                      <w:szCs w:val="21"/>
                    </w:rPr>
                    <w:lastRenderedPageBreak/>
                    <w:t>derivadas de problemas neurológicos, comprovadamente, bem como àqueles incapacitados para atividade laboral, um auxílio mensal correspondente a R$ 1.023,77 (Hum mil e vinte t</w:t>
                  </w:r>
                  <w:r>
                    <w:rPr>
                      <w:rFonts w:ascii="Arial" w:hAnsi="Arial" w:cs="Arial"/>
                      <w:sz w:val="21"/>
                      <w:szCs w:val="21"/>
                    </w:rPr>
                    <w:t>rês reais e setenta e sete centavos), e no mês de Dezembro de cada ano será feito o pagamento de mais uma parcela deste benefício, constituindo-se a décima terceira parcela, por filho (a) nessa condição, mantidas as condições  já praticadas pelas empresas.</w:t>
                  </w:r>
                </w:p>
                <w:p w:rsidR="00000000" w:rsidRDefault="00092097">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Será concedido, desde que previamente comunicado ao gestor imediato, o abono das horas limitado a 1 (hum) dia, para acompanhamento do filho (a), para os tratamentos médicos e/ou terapias de reabilitação, desde que comprovado por declaração/ates</w:t>
                  </w:r>
                  <w:r>
                    <w:rPr>
                      <w:rFonts w:ascii="Arial" w:hAnsi="Arial" w:cs="Arial"/>
                      <w:sz w:val="21"/>
                      <w:szCs w:val="21"/>
                    </w:rPr>
                    <w:t>tado nominal de acompanhamento.</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1474057874"/>
                    <w:rPr>
                      <w:rFonts w:ascii="Arial" w:eastAsia="Times New Roman" w:hAnsi="Arial" w:cs="Arial"/>
                      <w:sz w:val="21"/>
                      <w:szCs w:val="21"/>
                    </w:rPr>
                  </w:pPr>
                  <w:r>
                    <w:rPr>
                      <w:rFonts w:ascii="Arial" w:eastAsia="Times New Roman" w:hAnsi="Arial" w:cs="Arial"/>
                      <w:sz w:val="21"/>
                      <w:szCs w:val="21"/>
                    </w:rPr>
                    <w:t> </w:t>
                  </w:r>
                </w:p>
                <w:p w:rsidR="00000000" w:rsidRDefault="00092097">
                  <w:pPr>
                    <w:divId w:val="115490616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VALE-GÁS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fornecerão, mensalmente, a todos os seus empregados que não tiverem faltas injustificadas e que não residam em área abastecida por gás canalizado, uma carga de gás em</w:t>
                  </w:r>
                  <w:r>
                    <w:rPr>
                      <w:rFonts w:ascii="Arial" w:hAnsi="Arial" w:cs="Arial"/>
                      <w:sz w:val="21"/>
                      <w:szCs w:val="21"/>
                    </w:rPr>
                    <w:t xml:space="preserve"> botijão de 13 Quilos (P-13).</w:t>
                  </w:r>
                </w:p>
                <w:p w:rsidR="00000000" w:rsidRDefault="00092097">
                  <w:pPr>
                    <w:pStyle w:val="NormalWeb"/>
                    <w:jc w:val="both"/>
                    <w:rPr>
                      <w:rFonts w:ascii="Arial" w:hAnsi="Arial" w:cs="Arial"/>
                      <w:sz w:val="21"/>
                      <w:szCs w:val="21"/>
                    </w:rPr>
                  </w:pPr>
                  <w:r>
                    <w:rPr>
                      <w:rFonts w:ascii="Arial" w:hAnsi="Arial" w:cs="Arial"/>
                      <w:sz w:val="21"/>
                      <w:szCs w:val="21"/>
                    </w:rPr>
                    <w:t>O empregado que fizer jus a este benefício poderá retirar sua carga de gás, tão somente no transcorrer do mês autorizado, em um dos estabelecimentos operacionais da sua empregadora, incluindo parques, filiais, depósitos e post</w:t>
                  </w:r>
                  <w:r>
                    <w:rPr>
                      <w:rFonts w:ascii="Arial" w:hAnsi="Arial" w:cs="Arial"/>
                      <w:sz w:val="21"/>
                      <w:szCs w:val="21"/>
                    </w:rPr>
                    <w:t>os de revenda próprios, ou em caminhões de entrega domiciliar da mesma Empresa, sendo vedado acumular com as cargas devidas nos meses subsequentes, mediante o pagamento de R$ 4,98 (Quatro reais e noventa e oito centavos), que poderá ser efetuado através de</w:t>
                  </w:r>
                  <w:r>
                    <w:rPr>
                      <w:rFonts w:ascii="Arial" w:hAnsi="Arial" w:cs="Arial"/>
                      <w:sz w:val="21"/>
                      <w:szCs w:val="21"/>
                    </w:rPr>
                    <w:t xml:space="preserve"> desconto em folha de pagamento.</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646670810"/>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CURSO PARA CONCESSÃO DO CERTIFICADO MOPP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a partir de 01/09/2019, de acordo com o quanto previsto na lei, fornecerão, através de convênios ou não, o curso para concessão do Ce</w:t>
                  </w:r>
                  <w:r>
                    <w:rPr>
                      <w:rFonts w:ascii="Arial" w:hAnsi="Arial" w:cs="Arial"/>
                      <w:sz w:val="21"/>
                      <w:szCs w:val="21"/>
                    </w:rPr>
                    <w:t>rtificado MOPP - Movimentação de Produtos Perigosos, para seus motoristas de carga elegíveis.</w:t>
                  </w:r>
                </w:p>
                <w:p w:rsidR="00000000" w:rsidRDefault="00092097">
                  <w:pPr>
                    <w:divId w:val="190502009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VIGÉSIMA OITAVA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 prazo do</w:t>
                  </w:r>
                  <w:r>
                    <w:rPr>
                      <w:rFonts w:ascii="Arial" w:hAnsi="Arial" w:cs="Arial"/>
                      <w:sz w:val="21"/>
                      <w:szCs w:val="21"/>
                    </w:rPr>
                    <w:t xml:space="preserve"> Contrato de Experiência será de 45 (quarenta e cinco) dias, improrrogáveis, para os empregados </w:t>
                  </w:r>
                  <w:r>
                    <w:rPr>
                      <w:rFonts w:ascii="Arial" w:hAnsi="Arial" w:cs="Arial"/>
                      <w:sz w:val="21"/>
                      <w:szCs w:val="21"/>
                    </w:rPr>
                    <w:lastRenderedPageBreak/>
                    <w:t>que ocupam cargo de ajudante.  Para os demais cargos, o prazo será de 90 (noventa) dias.</w:t>
                  </w:r>
                </w:p>
                <w:p w:rsidR="00000000" w:rsidRDefault="00092097">
                  <w:pPr>
                    <w:pStyle w:val="NormalWeb"/>
                    <w:jc w:val="both"/>
                    <w:rPr>
                      <w:rFonts w:ascii="Arial" w:hAnsi="Arial" w:cs="Arial"/>
                      <w:sz w:val="21"/>
                      <w:szCs w:val="21"/>
                    </w:rPr>
                  </w:pPr>
                  <w:r>
                    <w:rPr>
                      <w:rFonts w:ascii="Arial" w:hAnsi="Arial" w:cs="Arial"/>
                      <w:sz w:val="21"/>
                      <w:szCs w:val="21"/>
                    </w:rPr>
                    <w:t>Ocorrendo concessão de benefício previdenciário durante a vigência do C</w:t>
                  </w:r>
                  <w:r>
                    <w:rPr>
                      <w:rFonts w:ascii="Arial" w:hAnsi="Arial" w:cs="Arial"/>
                      <w:sz w:val="21"/>
                      <w:szCs w:val="21"/>
                    </w:rPr>
                    <w:t>ontrato de Experiência, este ficará automaticamente suspenso, voltando a fluir o prazo respectivo a partir do primeiro dia útil imediato a alta médica.</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37238977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VIGÉSIMA NONA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comunicarão por escrito, ao empregado, os motivos da sua dispensa, no caso de justa causa, bem como nos casos de suspensões disciplinares e advertências que lhes forem aplicadas.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575171168"/>
                    <w:rPr>
                      <w:rFonts w:ascii="Arial" w:eastAsia="Times New Roman" w:hAnsi="Arial" w:cs="Arial"/>
                      <w:sz w:val="21"/>
                      <w:szCs w:val="21"/>
                    </w:rPr>
                  </w:pPr>
                  <w:r>
                    <w:rPr>
                      <w:rFonts w:ascii="Arial" w:eastAsia="Times New Roman" w:hAnsi="Arial" w:cs="Arial"/>
                      <w:sz w:val="21"/>
                      <w:szCs w:val="21"/>
                    </w:rPr>
                    <w:t> </w:t>
                  </w:r>
                </w:p>
                <w:p w:rsidR="00000000" w:rsidRDefault="00092097">
                  <w:pPr>
                    <w:divId w:val="21786330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HOMOLOGAÇÃO DA RESCISÃO CONTRATUAL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rescisões contratuais dos empregados que contarem tempo de serviço igual ou superior a 1 (hum) ano, deverão ser homologadas perante o Sindicato da categoria profissional, desde que na localidade exista sede, sub-sede ou delegacia do órgão de classe, o</w:t>
                  </w:r>
                  <w:r>
                    <w:rPr>
                      <w:rFonts w:ascii="Arial" w:hAnsi="Arial" w:cs="Arial"/>
                      <w:sz w:val="21"/>
                      <w:szCs w:val="21"/>
                    </w:rPr>
                    <w:t>bservado o disposto na Lei nº. 7855, de 24/10/89.</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132335636"/>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PAGAMENTO DE VERBAS RESCISÓRIAS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 xml:space="preserve">As Empresas deverão efetuar o pagamento das verbas rescisórias, nos prazos previstos no Artigo 477 da C.L.T., sob pena de pagamento da </w:t>
                  </w:r>
                  <w:r>
                    <w:rPr>
                      <w:rFonts w:ascii="Arial" w:hAnsi="Arial" w:cs="Arial"/>
                      <w:sz w:val="21"/>
                      <w:szCs w:val="21"/>
                    </w:rPr>
                    <w:t>multa nele prevista.</w:t>
                  </w:r>
                </w:p>
                <w:p w:rsidR="00000000" w:rsidRDefault="00092097">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Para efeito do pagamento previsto na Lei 7.238, de 29/10/84, e levando-se em conta que os empregados são mensalistas, quando demitidos sem justa causa no dia 1º de julho farão jus à indenização prevista nesta referida lei.</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107381272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ATESTADOS DE AFASTAMENTO E SALÁRIOS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092097">
                  <w:pPr>
                    <w:pStyle w:val="NormalWeb"/>
                    <w:jc w:val="both"/>
                    <w:rPr>
                      <w:rFonts w:ascii="Arial" w:hAnsi="Arial" w:cs="Arial"/>
                      <w:sz w:val="21"/>
                      <w:szCs w:val="21"/>
                    </w:rPr>
                  </w:pPr>
                  <w:r>
                    <w:rPr>
                      <w:rFonts w:ascii="Arial" w:hAnsi="Arial" w:cs="Arial"/>
                      <w:sz w:val="21"/>
                      <w:szCs w:val="21"/>
                    </w:rPr>
                    <w:t>As Empresas se obrigam a fornecer o Atestado de Afastamento e Salários - AAS, aos empregados que sejam demitidos ou peçam demissão, no ato da rescisão contratual ou sua homologação.</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1727757798"/>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TRIGÉSIMA TERCEIRA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Os empregados dispensados sem justa causa, ficarão isentos do cumprimento do Aviso Prévio, sem prejuízo da correspondente remuneração. Aqueles que pedirem demissão, também ficarão</w:t>
                  </w:r>
                  <w:r>
                    <w:rPr>
                      <w:rFonts w:ascii="Arial" w:hAnsi="Arial" w:cs="Arial"/>
                      <w:sz w:val="21"/>
                      <w:szCs w:val="21"/>
                    </w:rPr>
                    <w:t xml:space="preserve"> dispensados do cumprimento do Aviso Prévio.</w:t>
                  </w:r>
                </w:p>
                <w:p w:rsidR="00000000" w:rsidRDefault="00092097">
                  <w:pPr>
                    <w:divId w:val="2123917397"/>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TRIGÉSIMA QUARTA - LOCAÇÃO DE MÃO-DE-OBRA TERCEIRIZADA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ficam impedidas de contratar terceiros para a execução de serviços de enchimento, entreg</w:t>
                  </w:r>
                  <w:r>
                    <w:rPr>
                      <w:rFonts w:ascii="Arial" w:hAnsi="Arial" w:cs="Arial"/>
                      <w:sz w:val="21"/>
                      <w:szCs w:val="21"/>
                    </w:rPr>
                    <w:t>a automática domiciliar e industrial e manutenção. No caso de Máquinas e/ou Equipamentos em garantia não haverá impedimento para a contratação de serviços de manutenção de terceiros.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596518936"/>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TRIGÉSIMA QUINTA - ANOTAÇÃO NA CARTEIRA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se obrigam a anotar na Carteira de Trabalho o cargo exercido pelo empregado, de acordo com a CBO (Cla</w:t>
                  </w:r>
                  <w:r>
                    <w:rPr>
                      <w:rFonts w:ascii="Arial" w:hAnsi="Arial" w:cs="Arial"/>
                      <w:sz w:val="21"/>
                      <w:szCs w:val="21"/>
                    </w:rPr>
                    <w:t>ssificação Brasileira de Ocupações).</w:t>
                  </w:r>
                </w:p>
                <w:p w:rsidR="00000000" w:rsidRDefault="00092097">
                  <w:pPr>
                    <w:divId w:val="995497840"/>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MULTA DO FGTS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 xml:space="preserve">A multa de 40% (quarenta por cento) na rescisão contratual incidirá sobre todos os depósitos efetuados, </w:t>
                  </w:r>
                  <w:r>
                    <w:rPr>
                      <w:rFonts w:ascii="Arial" w:hAnsi="Arial" w:cs="Arial"/>
                      <w:sz w:val="21"/>
                      <w:szCs w:val="21"/>
                    </w:rPr>
                    <w:lastRenderedPageBreak/>
                    <w:t>inclusive sobre os valores movimentados, atualizados monetariamente</w:t>
                  </w:r>
                  <w:r>
                    <w:rPr>
                      <w:rFonts w:ascii="Arial" w:hAnsi="Arial" w:cs="Arial"/>
                      <w:sz w:val="21"/>
                      <w:szCs w:val="21"/>
                    </w:rPr>
                    <w:t xml:space="preserve"> e acrescidos dos respectivos juros.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92526856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CONTAGEM DE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 xml:space="preserve">Para efeito de aplicação exclusiva dos benefícios desta Convenção, será computado no tempo de serviço do empregado, quando readmitido, o período por ele </w:t>
                  </w:r>
                  <w:r>
                    <w:rPr>
                      <w:rFonts w:ascii="Arial" w:hAnsi="Arial" w:cs="Arial"/>
                      <w:sz w:val="21"/>
                      <w:szCs w:val="21"/>
                    </w:rPr>
                    <w:t>trabalhado anteriormente na mesma Empresa. A presente cláusula é aplicável também ao empregado que se aposentar e for readmitido na mesma Empresa.</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18914836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MULTA NA RESCISÃO CONTRATUAL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1"/>
                    <w:jc w:val="both"/>
                    <w:rPr>
                      <w:rFonts w:ascii="Arial" w:hAnsi="Arial" w:cs="Arial"/>
                      <w:sz w:val="21"/>
                      <w:szCs w:val="21"/>
                    </w:rPr>
                  </w:pPr>
                  <w:r>
                    <w:rPr>
                      <w:rFonts w:ascii="Arial" w:hAnsi="Arial" w:cs="Arial"/>
                      <w:sz w:val="21"/>
                      <w:szCs w:val="21"/>
                    </w:rPr>
                    <w:t>38.1   No caso de  dispensa  do dirigente s</w:t>
                  </w:r>
                  <w:r>
                    <w:rPr>
                      <w:rFonts w:ascii="Arial" w:hAnsi="Arial" w:cs="Arial"/>
                      <w:sz w:val="21"/>
                      <w:szCs w:val="21"/>
                    </w:rPr>
                    <w:t>indical, sob alegação de justa causa, que não for reconhecida pela Justiça do Trabalho, sendo, em consequência, determinada a sua reintegração ou a conversão da mesma em indenização, as Empresas, a título de perdas e danos, estarão sujeitas ao pagamento de</w:t>
                  </w:r>
                  <w:r>
                    <w:rPr>
                      <w:rFonts w:ascii="Arial" w:hAnsi="Arial" w:cs="Arial"/>
                      <w:sz w:val="21"/>
                      <w:szCs w:val="21"/>
                    </w:rPr>
                    <w:t xml:space="preserve"> uma multa, como segue:</w:t>
                  </w:r>
                </w:p>
                <w:p w:rsidR="00000000" w:rsidRDefault="00092097">
                  <w:pPr>
                    <w:pStyle w:val="1"/>
                    <w:jc w:val="both"/>
                    <w:rPr>
                      <w:rFonts w:ascii="Arial" w:hAnsi="Arial" w:cs="Arial"/>
                      <w:sz w:val="21"/>
                      <w:szCs w:val="21"/>
                    </w:rPr>
                  </w:pPr>
                  <w:r>
                    <w:rPr>
                      <w:rFonts w:ascii="Arial" w:hAnsi="Arial" w:cs="Arial"/>
                      <w:sz w:val="21"/>
                      <w:szCs w:val="21"/>
                    </w:rPr>
                    <w:t>38.2   A multa prevista nesta cláusula será correspondente a 100% (cem por cento) do valor dos salários relativos ao período de afastamento, sem quaisquer outros acréscimos.</w:t>
                  </w:r>
                </w:p>
                <w:p w:rsidR="00000000" w:rsidRDefault="00092097">
                  <w:pPr>
                    <w:pStyle w:val="1"/>
                    <w:jc w:val="both"/>
                    <w:rPr>
                      <w:rFonts w:ascii="Arial" w:hAnsi="Arial" w:cs="Arial"/>
                      <w:sz w:val="21"/>
                      <w:szCs w:val="21"/>
                    </w:rPr>
                  </w:pPr>
                  <w:r>
                    <w:rPr>
                      <w:rFonts w:ascii="Arial" w:hAnsi="Arial" w:cs="Arial"/>
                      <w:sz w:val="21"/>
                      <w:szCs w:val="21"/>
                    </w:rPr>
                    <w:t>38.3   A multa aqui estipulada não substitui nem anula o d</w:t>
                  </w:r>
                  <w:r>
                    <w:rPr>
                      <w:rFonts w:ascii="Arial" w:hAnsi="Arial" w:cs="Arial"/>
                      <w:sz w:val="21"/>
                      <w:szCs w:val="21"/>
                    </w:rPr>
                    <w:t>ireito do empregado de receber as verbas decorrentes  do processo judicial, como principal, juros de mora e demais cominações legais.</w:t>
                  </w:r>
                </w:p>
                <w:p w:rsidR="00000000" w:rsidRDefault="00092097">
                  <w:pPr>
                    <w:pStyle w:val="1"/>
                    <w:rPr>
                      <w:rFonts w:ascii="Arial" w:hAnsi="Arial" w:cs="Arial"/>
                      <w:sz w:val="21"/>
                      <w:szCs w:val="21"/>
                    </w:rPr>
                  </w:pPr>
                  <w:r>
                    <w:rPr>
                      <w:rFonts w:ascii="Arial" w:hAnsi="Arial" w:cs="Arial"/>
                      <w:sz w:val="21"/>
                      <w:szCs w:val="21"/>
                    </w:rPr>
                    <w:t> </w:t>
                  </w:r>
                </w:p>
                <w:p w:rsidR="00000000" w:rsidRDefault="00092097">
                  <w:pPr>
                    <w:divId w:val="217787438"/>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CARTA DE REFERÊNCIA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Ocorrendo dispensa sem justa causa ou pedido de demissão, no ato do</w:t>
                  </w:r>
                  <w:r>
                    <w:rPr>
                      <w:rFonts w:ascii="Arial" w:hAnsi="Arial" w:cs="Arial"/>
                      <w:sz w:val="21"/>
                      <w:szCs w:val="21"/>
                    </w:rPr>
                    <w:t xml:space="preserve"> pagamento das verbas rescisórias, as Empresas fornecerão aos ex-empregados, carta de referência.</w:t>
                  </w:r>
                </w:p>
                <w:p w:rsidR="00000000" w:rsidRDefault="00092097">
                  <w:pPr>
                    <w:divId w:val="207037748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CLÁUSULA QUADRAGÉ</w:t>
                  </w:r>
                  <w:r>
                    <w:rPr>
                      <w:rFonts w:ascii="Arial" w:eastAsia="Times New Roman" w:hAnsi="Arial" w:cs="Arial"/>
                      <w:b/>
                      <w:bCs/>
                      <w:sz w:val="21"/>
                      <w:szCs w:val="21"/>
                    </w:rPr>
                    <w:t xml:space="preserve">SIMA - ADICIONAL DE TRANSFERENCIA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092097">
                  <w:pPr>
                    <w:pStyle w:val="NormalWeb"/>
                    <w:jc w:val="both"/>
                    <w:rPr>
                      <w:rFonts w:ascii="Arial" w:hAnsi="Arial" w:cs="Arial"/>
                      <w:sz w:val="21"/>
                      <w:szCs w:val="21"/>
                    </w:rPr>
                  </w:pPr>
                  <w:r>
                    <w:rPr>
                      <w:rFonts w:ascii="Arial" w:hAnsi="Arial" w:cs="Arial"/>
                      <w:sz w:val="21"/>
                      <w:szCs w:val="21"/>
                    </w:rPr>
                    <w:t>No caso de transferência provisória de município por qualquer motivo, que implique em mudança de domicílio, o empregado fará jus ao adicional de transferência de 30% (trinta por cento).</w:t>
                  </w:r>
                </w:p>
                <w:p w:rsidR="00000000" w:rsidRDefault="00092097">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Excetuam-se os casos em</w:t>
                  </w:r>
                  <w:r>
                    <w:rPr>
                      <w:rFonts w:ascii="Arial" w:hAnsi="Arial" w:cs="Arial"/>
                      <w:sz w:val="21"/>
                      <w:szCs w:val="21"/>
                    </w:rPr>
                    <w:t xml:space="preserve"> que a transferência for solicitada pelo empregado,devidamente assistido pelo Sindicato.</w:t>
                  </w:r>
                </w:p>
                <w:p w:rsidR="00000000" w:rsidRDefault="00092097">
                  <w:pPr>
                    <w:divId w:val="167591050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QUADRAGÉSIMA PRIMEIRA - EMPREGADA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Fica assegurada às empregadas gestantes a estabilidade no seu emprego, por mais 120 (cen</w:t>
                  </w:r>
                  <w:r>
                    <w:rPr>
                      <w:rFonts w:ascii="Arial" w:hAnsi="Arial" w:cs="Arial"/>
                      <w:sz w:val="21"/>
                      <w:szCs w:val="21"/>
                    </w:rPr>
                    <w:t>to e vinte) dias, após o término da licença prevista no inciso XVIII - do Art. 7º da Constituição Federal.</w:t>
                  </w:r>
                </w:p>
                <w:p w:rsidR="00000000" w:rsidRDefault="00092097">
                  <w:pPr>
                    <w:divId w:val="57371058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QUADRAGÉSIMA SEGUNDA - EMPREGADO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rPr>
                      <w:rFonts w:ascii="Arial" w:hAnsi="Arial" w:cs="Arial"/>
                      <w:sz w:val="21"/>
                      <w:szCs w:val="21"/>
                    </w:rPr>
                  </w:pPr>
                  <w:r>
                    <w:rPr>
                      <w:rFonts w:ascii="Arial" w:hAnsi="Arial" w:cs="Arial"/>
                      <w:sz w:val="21"/>
                      <w:szCs w:val="21"/>
                    </w:rPr>
                    <w:t>O empregado que sofrer acident</w:t>
                  </w:r>
                  <w:r>
                    <w:rPr>
                      <w:rFonts w:ascii="Arial" w:hAnsi="Arial" w:cs="Arial"/>
                      <w:sz w:val="21"/>
                      <w:szCs w:val="21"/>
                    </w:rPr>
                    <w:t>e do trabalho, tem garantido, pelo prazo mínimo de 12 (doze) meses, a manutenção do seu contrato de trabalho na Empresa, após a cessação do auxílio-doença acidentário, de conformidade com o artigo 118 da Lei nº. 8.213, de 24/07/91.</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97891902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Estabilidade Apose</w:t>
                  </w:r>
                  <w:r>
                    <w:rPr>
                      <w:rFonts w:ascii="Arial" w:eastAsia="Times New Roman" w:hAnsi="Arial" w:cs="Arial"/>
                      <w:b/>
                      <w:bCs/>
                      <w:sz w:val="21"/>
                      <w:szCs w:val="21"/>
                    </w:rPr>
                    <w:t xml:space="preserve">ntadoria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QUADRAGÉSIMA TERCEIRA -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Os empregados que contarem, com pelo menos, 10 (dez) anos de serviço na mesma Empresa, terão assegurada a garantia no emprego durante o período de 36 (trinta e seis) meses que antecedem a data a</w:t>
                  </w:r>
                  <w:r>
                    <w:rPr>
                      <w:rFonts w:ascii="Arial" w:hAnsi="Arial" w:cs="Arial"/>
                      <w:sz w:val="21"/>
                      <w:szCs w:val="21"/>
                    </w:rPr>
                    <w:t>o direito à concessão pelo INSS, transmitida pela Previdência Social de sua aposentadoria por tempo de contribuição ou especial, ressalvada a ocorrência de justa causa.</w:t>
                  </w:r>
                </w:p>
                <w:p w:rsidR="00000000" w:rsidRDefault="00092097">
                  <w:pPr>
                    <w:pStyle w:val="NormalWeb"/>
                    <w:rPr>
                      <w:rFonts w:ascii="Arial" w:hAnsi="Arial" w:cs="Arial"/>
                      <w:sz w:val="21"/>
                      <w:szCs w:val="21"/>
                    </w:rPr>
                  </w:pPr>
                  <w:r>
                    <w:rPr>
                      <w:rStyle w:val="Forte"/>
                      <w:rFonts w:ascii="Arial" w:hAnsi="Arial" w:cs="Arial"/>
                      <w:sz w:val="21"/>
                      <w:szCs w:val="21"/>
                    </w:rPr>
                    <w:t> </w:t>
                  </w:r>
                </w:p>
                <w:p w:rsidR="00000000" w:rsidRDefault="00092097">
                  <w:pPr>
                    <w:divId w:val="44901467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CLÁUSULA QUADRAGÉSIMA QUARTA - PROMOÇÃ</w:t>
                  </w:r>
                  <w:r>
                    <w:rPr>
                      <w:rFonts w:ascii="Arial" w:eastAsia="Times New Roman" w:hAnsi="Arial" w:cs="Arial"/>
                      <w:b/>
                      <w:bCs/>
                      <w:sz w:val="21"/>
                      <w:szCs w:val="21"/>
                    </w:rPr>
                    <w:t xml:space="preserve">O E AUMENTO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Toda mudança de cargo ou função, definida como promoção, será acompanhada de efetivo aumento salarial, devido a partir do mês em que se efetivar a mudança, e com a imediata anotação na CTPS.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36224637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QUINTA - SA</w:t>
                  </w:r>
                  <w:r>
                    <w:rPr>
                      <w:rFonts w:ascii="Arial" w:eastAsia="Times New Roman" w:hAnsi="Arial" w:cs="Arial"/>
                      <w:b/>
                      <w:bCs/>
                      <w:sz w:val="21"/>
                      <w:szCs w:val="21"/>
                    </w:rPr>
                    <w:t xml:space="preserve">LÁRIO-SUBSTITUIÇÃO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1"/>
                    <w:jc w:val="both"/>
                    <w:rPr>
                      <w:rFonts w:ascii="Arial" w:hAnsi="Arial" w:cs="Arial"/>
                      <w:sz w:val="21"/>
                      <w:szCs w:val="21"/>
                    </w:rPr>
                  </w:pPr>
                  <w:r>
                    <w:rPr>
                      <w:rFonts w:ascii="Arial" w:hAnsi="Arial" w:cs="Arial"/>
                      <w:sz w:val="21"/>
                      <w:szCs w:val="21"/>
                    </w:rPr>
                    <w:t>45.1  Em havendo necessidade de  substituição de empregado, afastado por gozo de férias ou por incapacidade laboral, doença ou acidente do trabalho, gestação e parto, por período igual ou superior a 30 (trinta) dias, as Empresas garan</w:t>
                  </w:r>
                  <w:r>
                    <w:rPr>
                      <w:rFonts w:ascii="Arial" w:hAnsi="Arial" w:cs="Arial"/>
                      <w:sz w:val="21"/>
                      <w:szCs w:val="21"/>
                    </w:rPr>
                    <w:t>tem ao substituto o mesmo salário do substituído, pelo período em que durar a substituição, acrescido do adicional de periculosidade, quando devido, exceto aqueles que ocupam cargo de confiança.</w:t>
                  </w:r>
                </w:p>
                <w:p w:rsidR="00000000" w:rsidRDefault="00092097">
                  <w:pPr>
                    <w:pStyle w:val="1"/>
                    <w:jc w:val="both"/>
                    <w:rPr>
                      <w:rFonts w:ascii="Arial" w:hAnsi="Arial" w:cs="Arial"/>
                      <w:sz w:val="21"/>
                      <w:szCs w:val="21"/>
                    </w:rPr>
                  </w:pPr>
                  <w:r>
                    <w:rPr>
                      <w:rFonts w:ascii="Arial" w:hAnsi="Arial" w:cs="Arial"/>
                      <w:sz w:val="21"/>
                      <w:szCs w:val="21"/>
                    </w:rPr>
                    <w:t xml:space="preserve">45.2  A garantia supra mencionada é extensiva aos empregados </w:t>
                  </w:r>
                  <w:r>
                    <w:rPr>
                      <w:rFonts w:ascii="Arial" w:hAnsi="Arial" w:cs="Arial"/>
                      <w:sz w:val="21"/>
                      <w:szCs w:val="21"/>
                    </w:rPr>
                    <w:t>que vierem a substituir aqueles  que tenham  optado pelo gozo  de 20 (vinte) dias de férias, com o recebimento do abono de 10 (dez) dias facultado pela CLT.</w:t>
                  </w:r>
                </w:p>
                <w:p w:rsidR="00000000" w:rsidRDefault="00092097">
                  <w:pPr>
                    <w:pStyle w:val="1"/>
                    <w:jc w:val="both"/>
                    <w:rPr>
                      <w:rFonts w:ascii="Arial" w:hAnsi="Arial" w:cs="Arial"/>
                      <w:sz w:val="21"/>
                      <w:szCs w:val="21"/>
                    </w:rPr>
                  </w:pPr>
                  <w:r>
                    <w:rPr>
                      <w:rFonts w:ascii="Arial" w:hAnsi="Arial" w:cs="Arial"/>
                      <w:sz w:val="21"/>
                      <w:szCs w:val="21"/>
                    </w:rPr>
                    <w:t>45.3  A permanência do empregado em substituição superior 30 (trinta) dias e que não tenha correlaç</w:t>
                  </w:r>
                  <w:r>
                    <w:rPr>
                      <w:rFonts w:ascii="Arial" w:hAnsi="Arial" w:cs="Arial"/>
                      <w:sz w:val="21"/>
                      <w:szCs w:val="21"/>
                    </w:rPr>
                    <w:t>ão com os motivos previstos na presente cláusula e que não possua motivo plenamente justificável, ensejará, automaticamente, sua promoção ao cargo que estava exercendo, com direito à percepção do salário do titular afastado do serviço.</w:t>
                  </w:r>
                </w:p>
                <w:p w:rsidR="00000000" w:rsidRDefault="00092097">
                  <w:pPr>
                    <w:pStyle w:val="1"/>
                    <w:rPr>
                      <w:rFonts w:ascii="Arial" w:hAnsi="Arial" w:cs="Arial"/>
                      <w:sz w:val="21"/>
                      <w:szCs w:val="21"/>
                    </w:rPr>
                  </w:pPr>
                  <w:r>
                    <w:rPr>
                      <w:rFonts w:ascii="Arial" w:hAnsi="Arial" w:cs="Arial"/>
                      <w:sz w:val="21"/>
                      <w:szCs w:val="21"/>
                    </w:rPr>
                    <w:t> </w:t>
                  </w:r>
                </w:p>
                <w:p w:rsidR="00000000" w:rsidRDefault="00092097">
                  <w:pPr>
                    <w:divId w:val="154732734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w:t>
                  </w:r>
                  <w:r>
                    <w:rPr>
                      <w:rFonts w:ascii="Arial" w:eastAsia="Times New Roman" w:hAnsi="Arial" w:cs="Arial"/>
                      <w:b/>
                      <w:bCs/>
                      <w:sz w:val="21"/>
                      <w:szCs w:val="21"/>
                    </w:rPr>
                    <w:t xml:space="preserve">AGÉSIMA SEXTA - RECRUTAMENTO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Na ocorrência de vagas em seu quadro de empregados, observado o disposto na legislação vigente, as Empresas se comprometem a proceder recrutamento segundo a prática em voga, dando preferência de aproveitamento ao seu</w:t>
                  </w:r>
                  <w:r>
                    <w:rPr>
                      <w:rFonts w:ascii="Arial" w:hAnsi="Arial" w:cs="Arial"/>
                      <w:sz w:val="21"/>
                      <w:szCs w:val="21"/>
                    </w:rPr>
                    <w:t xml:space="preserve"> empregado cuja capacidade profissional e demais requisitos do cargo superem ou se equiparem àqueles recrutados externamente.</w:t>
                  </w:r>
                </w:p>
                <w:p w:rsidR="00000000" w:rsidRDefault="00092097">
                  <w:pPr>
                    <w:pStyle w:val="NormalWeb"/>
                    <w:jc w:val="both"/>
                    <w:rPr>
                      <w:rFonts w:ascii="Arial" w:hAnsi="Arial" w:cs="Arial"/>
                      <w:sz w:val="21"/>
                      <w:szCs w:val="21"/>
                    </w:rPr>
                  </w:pPr>
                  <w:r>
                    <w:rPr>
                      <w:rStyle w:val="Forte"/>
                      <w:rFonts w:ascii="Arial" w:hAnsi="Arial" w:cs="Arial"/>
                      <w:sz w:val="21"/>
                      <w:szCs w:val="21"/>
                    </w:rPr>
                    <w:t>§ ÚNICO</w:t>
                  </w:r>
                  <w:r>
                    <w:rPr>
                      <w:rFonts w:ascii="Arial" w:hAnsi="Arial" w:cs="Arial"/>
                      <w:sz w:val="21"/>
                      <w:szCs w:val="21"/>
                    </w:rPr>
                    <w:t>: As Empresas afixarão comunicado em seus quadros de avisos, informando os empregados sobre o processo seletivo e esclarece</w:t>
                  </w:r>
                  <w:r>
                    <w:rPr>
                      <w:rFonts w:ascii="Arial" w:hAnsi="Arial" w:cs="Arial"/>
                      <w:sz w:val="21"/>
                      <w:szCs w:val="21"/>
                    </w:rPr>
                    <w:t>ndo quais são os  requisitos dos cargos com vaga em aberto.</w:t>
                  </w:r>
                </w:p>
                <w:p w:rsidR="00000000" w:rsidRDefault="00092097">
                  <w:pPr>
                    <w:pStyle w:val="1"/>
                    <w:rPr>
                      <w:rFonts w:ascii="Arial" w:hAnsi="Arial" w:cs="Arial"/>
                      <w:sz w:val="21"/>
                      <w:szCs w:val="21"/>
                    </w:rPr>
                  </w:pPr>
                  <w:r>
                    <w:rPr>
                      <w:rFonts w:ascii="Arial" w:hAnsi="Arial" w:cs="Arial"/>
                      <w:sz w:val="21"/>
                      <w:szCs w:val="21"/>
                    </w:rPr>
                    <w:t> </w:t>
                  </w:r>
                </w:p>
                <w:p w:rsidR="00000000" w:rsidRDefault="00092097">
                  <w:pPr>
                    <w:divId w:val="21262377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ASSALTO - LIMITE DE COBERTURA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092097">
                  <w:pPr>
                    <w:pStyle w:val="NormalWeb"/>
                    <w:jc w:val="both"/>
                    <w:rPr>
                      <w:rFonts w:ascii="Arial" w:hAnsi="Arial" w:cs="Arial"/>
                      <w:sz w:val="21"/>
                      <w:szCs w:val="21"/>
                    </w:rPr>
                  </w:pPr>
                  <w:r>
                    <w:rPr>
                      <w:rFonts w:ascii="Arial" w:hAnsi="Arial" w:cs="Arial"/>
                      <w:sz w:val="21"/>
                      <w:szCs w:val="21"/>
                    </w:rPr>
                    <w:t>Fica assegurado como limite de cobertura, em decorrência de assalto, a importância equivalente a 07 (sete) cargas de P/13, por</w:t>
                  </w:r>
                  <w:r>
                    <w:rPr>
                      <w:rFonts w:ascii="Arial" w:hAnsi="Arial" w:cs="Arial"/>
                      <w:sz w:val="21"/>
                      <w:szCs w:val="21"/>
                    </w:rPr>
                    <w:t xml:space="preserve"> equipe de serviços externos, sendo obrigatório o depósito das importâncias que excederem aquele limite nos cofres existentes nos veículos da Empresa.</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24642154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CLÁUSULA QUAD</w:t>
                  </w:r>
                  <w:r>
                    <w:rPr>
                      <w:rFonts w:ascii="Arial" w:eastAsia="Times New Roman" w:hAnsi="Arial" w:cs="Arial"/>
                      <w:b/>
                      <w:bCs/>
                      <w:sz w:val="21"/>
                      <w:szCs w:val="21"/>
                    </w:rPr>
                    <w:t xml:space="preserve">RAGÉSIMA OITAVA - DURAÇÃO SEMANAL DO TRABALHO E SUA REMUNERAÇÃO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Respeitada a duração normal de trabalho de 44 (quarenta e quatro) horas semanais, as Empresas remunerarão como serviço extraordinário o que for prestado alé</w:t>
                  </w:r>
                  <w:r>
                    <w:rPr>
                      <w:rFonts w:ascii="Arial" w:hAnsi="Arial" w:cs="Arial"/>
                      <w:sz w:val="21"/>
                      <w:szCs w:val="21"/>
                    </w:rPr>
                    <w:t>m de 44 (quarenta e quatro) horas semanais por  empregado, cuja remuneração contratual seja fixa, calculada por hora, dia, semana, quinzena ou mês.</w:t>
                  </w:r>
                </w:p>
                <w:p w:rsidR="00000000" w:rsidRDefault="00092097">
                  <w:pPr>
                    <w:pStyle w:val="NormalWeb"/>
                    <w:rPr>
                      <w:rFonts w:ascii="Arial" w:hAnsi="Arial" w:cs="Arial"/>
                      <w:sz w:val="21"/>
                      <w:szCs w:val="21"/>
                    </w:rPr>
                  </w:pPr>
                  <w:r>
                    <w:rPr>
                      <w:rStyle w:val="Forte"/>
                      <w:rFonts w:ascii="Arial" w:hAnsi="Arial" w:cs="Arial"/>
                      <w:sz w:val="21"/>
                      <w:szCs w:val="21"/>
                    </w:rPr>
                    <w:t> </w:t>
                  </w:r>
                </w:p>
                <w:p w:rsidR="00000000" w:rsidRDefault="00092097">
                  <w:pPr>
                    <w:divId w:val="34547352"/>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QUADRAGÉSIMA NONA - INTERVALO ENTRE DUAS JORNADAS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Os empregado</w:t>
                  </w:r>
                  <w:r>
                    <w:rPr>
                      <w:rFonts w:ascii="Arial" w:hAnsi="Arial" w:cs="Arial"/>
                      <w:sz w:val="21"/>
                      <w:szCs w:val="21"/>
                    </w:rPr>
                    <w:t>s que trabalharem horas excedentes de jornada normal terão o intervalo de 11 (onze) horas contado a partir do término do trabalho extraordinário.</w:t>
                  </w:r>
                </w:p>
                <w:p w:rsidR="00000000" w:rsidRDefault="00092097">
                  <w:pPr>
                    <w:pStyle w:val="1"/>
                    <w:rPr>
                      <w:rFonts w:ascii="Arial" w:hAnsi="Arial" w:cs="Arial"/>
                      <w:sz w:val="21"/>
                      <w:szCs w:val="21"/>
                    </w:rPr>
                  </w:pPr>
                  <w:r>
                    <w:rPr>
                      <w:rStyle w:val="Forte"/>
                      <w:rFonts w:ascii="Arial" w:hAnsi="Arial" w:cs="Arial"/>
                      <w:sz w:val="21"/>
                      <w:szCs w:val="21"/>
                    </w:rPr>
                    <w:t> </w:t>
                  </w:r>
                </w:p>
                <w:p w:rsidR="00000000" w:rsidRDefault="00092097">
                  <w:pPr>
                    <w:divId w:val="428504127"/>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QUINQUAGÉSIMA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 xml:space="preserve">Os empregados poderão deixar de comparecer </w:t>
                  </w:r>
                  <w:r>
                    <w:rPr>
                      <w:rFonts w:ascii="Arial" w:hAnsi="Arial" w:cs="Arial"/>
                      <w:sz w:val="21"/>
                      <w:szCs w:val="21"/>
                    </w:rPr>
                    <w:t>ao serviço, sem prejuízo da remuneração, nos prazos e condições seguintes:</w:t>
                  </w:r>
                </w:p>
                <w:p w:rsidR="00000000" w:rsidRDefault="00092097">
                  <w:pPr>
                    <w:pStyle w:val="NormalWeb"/>
                    <w:jc w:val="both"/>
                    <w:rPr>
                      <w:rFonts w:ascii="Arial" w:hAnsi="Arial" w:cs="Arial"/>
                      <w:sz w:val="21"/>
                      <w:szCs w:val="21"/>
                    </w:rPr>
                  </w:pPr>
                  <w:r>
                    <w:rPr>
                      <w:rFonts w:ascii="Arial" w:hAnsi="Arial" w:cs="Arial"/>
                      <w:sz w:val="21"/>
                      <w:szCs w:val="21"/>
                    </w:rPr>
                    <w:t>50.1    5 (cinco) dias úteis por motivo de casamento;</w:t>
                  </w:r>
                </w:p>
                <w:p w:rsidR="00000000" w:rsidRDefault="00092097">
                  <w:pPr>
                    <w:pStyle w:val="1"/>
                    <w:jc w:val="both"/>
                    <w:rPr>
                      <w:rFonts w:ascii="Arial" w:hAnsi="Arial" w:cs="Arial"/>
                      <w:sz w:val="21"/>
                      <w:szCs w:val="21"/>
                    </w:rPr>
                  </w:pPr>
                  <w:r>
                    <w:rPr>
                      <w:rFonts w:ascii="Arial" w:hAnsi="Arial" w:cs="Arial"/>
                      <w:sz w:val="21"/>
                      <w:szCs w:val="21"/>
                    </w:rPr>
                    <w:t xml:space="preserve">50.2    3 (três) dias úteis, por motivo de falecimento do cônjuge ou companheira(o) habilitada(o) na Previdência </w:t>
                  </w:r>
                  <w:r>
                    <w:rPr>
                      <w:rFonts w:ascii="Arial" w:hAnsi="Arial" w:cs="Arial"/>
                      <w:sz w:val="21"/>
                      <w:szCs w:val="21"/>
                    </w:rPr>
                    <w:lastRenderedPageBreak/>
                    <w:t>Social, ascend</w:t>
                  </w:r>
                  <w:r>
                    <w:rPr>
                      <w:rFonts w:ascii="Arial" w:hAnsi="Arial" w:cs="Arial"/>
                      <w:sz w:val="21"/>
                      <w:szCs w:val="21"/>
                    </w:rPr>
                    <w:t>entes (pai e mãe), descendentes (filhos) ou outros dependentes,  desde que assim  sejam reconhecidos pela Previdência Social;</w:t>
                  </w:r>
                </w:p>
                <w:p w:rsidR="00000000" w:rsidRDefault="00092097">
                  <w:pPr>
                    <w:pStyle w:val="1"/>
                    <w:jc w:val="both"/>
                    <w:rPr>
                      <w:rFonts w:ascii="Arial" w:hAnsi="Arial" w:cs="Arial"/>
                      <w:sz w:val="21"/>
                      <w:szCs w:val="21"/>
                    </w:rPr>
                  </w:pPr>
                  <w:r>
                    <w:rPr>
                      <w:rFonts w:ascii="Arial" w:hAnsi="Arial" w:cs="Arial"/>
                      <w:sz w:val="21"/>
                      <w:szCs w:val="21"/>
                    </w:rPr>
                    <w:t>50.3    5 (cinco) dias úteis por  motivo  de nascimento de filho;</w:t>
                  </w:r>
                </w:p>
                <w:p w:rsidR="00000000" w:rsidRDefault="00092097">
                  <w:pPr>
                    <w:pStyle w:val="1"/>
                    <w:jc w:val="both"/>
                    <w:rPr>
                      <w:rFonts w:ascii="Arial" w:hAnsi="Arial" w:cs="Arial"/>
                      <w:sz w:val="21"/>
                      <w:szCs w:val="21"/>
                    </w:rPr>
                  </w:pPr>
                  <w:r>
                    <w:rPr>
                      <w:rFonts w:ascii="Arial" w:hAnsi="Arial" w:cs="Arial"/>
                      <w:sz w:val="21"/>
                      <w:szCs w:val="21"/>
                    </w:rPr>
                    <w:t>50.4    2 (dois) dias por motivo de internação hospitalar compro</w:t>
                  </w:r>
                  <w:r>
                    <w:rPr>
                      <w:rFonts w:ascii="Arial" w:hAnsi="Arial" w:cs="Arial"/>
                      <w:sz w:val="21"/>
                      <w:szCs w:val="21"/>
                    </w:rPr>
                    <w:t>vada do cônjuge ou companheira(o), reconhecida(o) pela Previdência Social, bem como em caso de falecimento de irmã/irmão.</w:t>
                  </w:r>
                </w:p>
                <w:p w:rsidR="00000000" w:rsidRDefault="00092097">
                  <w:pPr>
                    <w:divId w:val="122371480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LICENÇA PARA EXAME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w:t>
                  </w:r>
                  <w:r>
                    <w:rPr>
                      <w:rFonts w:ascii="Arial" w:hAnsi="Arial" w:cs="Arial"/>
                      <w:sz w:val="21"/>
                      <w:szCs w:val="21"/>
                    </w:rPr>
                    <w:t>s liberarão do expediente, sem prejuízo da remuneração, as empregadas que tiverem de se submeter a exame pré-natal, desde que a necessidade do exame seja reconhecida por médico do INSS, das Empresas, dos Sindicatos ou credenciados, ficando a escolha a crit</w:t>
                  </w:r>
                  <w:r>
                    <w:rPr>
                      <w:rFonts w:ascii="Arial" w:hAnsi="Arial" w:cs="Arial"/>
                      <w:sz w:val="21"/>
                      <w:szCs w:val="21"/>
                    </w:rPr>
                    <w:t>ério da empregada.</w:t>
                  </w:r>
                </w:p>
                <w:p w:rsidR="00000000" w:rsidRDefault="00092097">
                  <w:pPr>
                    <w:divId w:val="878467650"/>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SEGUNDA - ABONO DE FALTAS -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Mediante prévia comunicação de 48 (quarenta e oito) horas, o empregado matriculado em cursos regulares de primeiro e segundo graus e de nível superior, poderá</w:t>
                  </w:r>
                  <w:r>
                    <w:rPr>
                      <w:rFonts w:ascii="Arial" w:hAnsi="Arial" w:cs="Arial"/>
                      <w:sz w:val="21"/>
                      <w:szCs w:val="21"/>
                    </w:rPr>
                    <w:t>, mediante comprovação, em dias de provas, antecipar sua saída em 4 (quatro) horas antes do término da jornada normal de trabalho e sem prejuízo da remuneração.</w:t>
                  </w:r>
                </w:p>
                <w:p w:rsidR="00000000" w:rsidRDefault="00092097">
                  <w:pPr>
                    <w:divId w:val="1252205557"/>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CLÁUSULA QUINQUAGÉSIMA TERCEIRA - FÉR</w:t>
                  </w:r>
                  <w:r>
                    <w:rPr>
                      <w:rFonts w:ascii="Arial" w:eastAsia="Times New Roman" w:hAnsi="Arial" w:cs="Arial"/>
                      <w:b/>
                      <w:bCs/>
                      <w:sz w:val="21"/>
                      <w:szCs w:val="21"/>
                    </w:rPr>
                    <w:t xml:space="preserve">IAS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53.1    Para os empregados que recebem o adicional de periculosidade, e/ou outros habitualmente percebidos, o pagamento do número de dias de efetivo gozo de férias será calculado tomando-se por base o salário contratual do empregado, já acrescido do</w:t>
                  </w:r>
                  <w:r>
                    <w:rPr>
                      <w:rFonts w:ascii="Arial" w:hAnsi="Arial" w:cs="Arial"/>
                      <w:sz w:val="21"/>
                      <w:szCs w:val="21"/>
                    </w:rPr>
                    <w:t>s mencionados adicionais;</w:t>
                  </w:r>
                </w:p>
                <w:p w:rsidR="00000000" w:rsidRDefault="00092097">
                  <w:pPr>
                    <w:pStyle w:val="NormalWeb"/>
                    <w:jc w:val="both"/>
                    <w:rPr>
                      <w:rFonts w:ascii="Arial" w:hAnsi="Arial" w:cs="Arial"/>
                      <w:sz w:val="21"/>
                      <w:szCs w:val="21"/>
                    </w:rPr>
                  </w:pPr>
                  <w:r>
                    <w:rPr>
                      <w:rFonts w:ascii="Arial" w:hAnsi="Arial" w:cs="Arial"/>
                      <w:sz w:val="21"/>
                      <w:szCs w:val="21"/>
                    </w:rPr>
                    <w:t xml:space="preserve">53.2    Para os cálculos de pagamento de férias, as Empresas incluirão a média das comissões de vendas, prêmios de produção e a média das horas extraordinárias e a média de outras verbas habitualmente recebidas considerando, para </w:t>
                  </w:r>
                  <w:r>
                    <w:rPr>
                      <w:rFonts w:ascii="Arial" w:hAnsi="Arial" w:cs="Arial"/>
                      <w:sz w:val="21"/>
                      <w:szCs w:val="21"/>
                    </w:rPr>
                    <w:t>este fim, o número de botijões vendidos e o número de horas extras realmente trabalhadas, ambos apurados nos 12 (doze) meses que antecedem ao período da concessão;</w:t>
                  </w:r>
                </w:p>
                <w:p w:rsidR="00000000" w:rsidRDefault="00092097">
                  <w:pPr>
                    <w:pStyle w:val="NormalWeb"/>
                    <w:jc w:val="both"/>
                    <w:rPr>
                      <w:rFonts w:ascii="Arial" w:hAnsi="Arial" w:cs="Arial"/>
                      <w:sz w:val="21"/>
                      <w:szCs w:val="21"/>
                    </w:rPr>
                  </w:pPr>
                  <w:r>
                    <w:rPr>
                      <w:rFonts w:ascii="Arial" w:hAnsi="Arial" w:cs="Arial"/>
                      <w:sz w:val="21"/>
                      <w:szCs w:val="21"/>
                    </w:rPr>
                    <w:t xml:space="preserve">53.3    O gozo das férias somente poderá ter início nos dias úteis, desde que não antecedam </w:t>
                  </w:r>
                  <w:r>
                    <w:rPr>
                      <w:rFonts w:ascii="Arial" w:hAnsi="Arial" w:cs="Arial"/>
                      <w:sz w:val="21"/>
                      <w:szCs w:val="21"/>
                    </w:rPr>
                    <w:t>sábados, domingos ou feriados e será comunicado ao empregado com 30 (trinta) dias de antecedência;</w:t>
                  </w:r>
                </w:p>
                <w:p w:rsidR="00000000" w:rsidRDefault="00092097">
                  <w:pPr>
                    <w:pStyle w:val="NormalWeb"/>
                    <w:jc w:val="both"/>
                    <w:rPr>
                      <w:rFonts w:ascii="Arial" w:hAnsi="Arial" w:cs="Arial"/>
                      <w:sz w:val="21"/>
                      <w:szCs w:val="21"/>
                    </w:rPr>
                  </w:pPr>
                  <w:r>
                    <w:rPr>
                      <w:rFonts w:ascii="Arial" w:hAnsi="Arial" w:cs="Arial"/>
                      <w:sz w:val="21"/>
                      <w:szCs w:val="21"/>
                    </w:rPr>
                    <w:lastRenderedPageBreak/>
                    <w:t>53.4    Nas rescisões de contrato de trabalho, em que seja devido o pagamento de férias integrais ou proporcionais, serão observados os critérios estabelecid</w:t>
                  </w:r>
                  <w:r>
                    <w:rPr>
                      <w:rFonts w:ascii="Arial" w:hAnsi="Arial" w:cs="Arial"/>
                      <w:sz w:val="21"/>
                      <w:szCs w:val="21"/>
                    </w:rPr>
                    <w:t>os nos sub-itens  53.1 e 53.2;</w:t>
                  </w:r>
                </w:p>
                <w:p w:rsidR="00000000" w:rsidRDefault="00092097">
                  <w:pPr>
                    <w:pStyle w:val="NormalWeb"/>
                    <w:jc w:val="both"/>
                    <w:rPr>
                      <w:rFonts w:ascii="Arial" w:hAnsi="Arial" w:cs="Arial"/>
                      <w:sz w:val="21"/>
                      <w:szCs w:val="21"/>
                    </w:rPr>
                  </w:pPr>
                  <w:r>
                    <w:rPr>
                      <w:rFonts w:ascii="Arial" w:hAnsi="Arial" w:cs="Arial"/>
                      <w:sz w:val="21"/>
                      <w:szCs w:val="21"/>
                    </w:rPr>
                    <w:t>53.5    Fica assegurado ao empregado, no retorno de suas férias, a garantia no emprego pelo prazo de 30 (trinta) dias.</w:t>
                  </w:r>
                </w:p>
                <w:p w:rsidR="00000000" w:rsidRDefault="00092097">
                  <w:pPr>
                    <w:pStyle w:val="NormalWeb"/>
                    <w:jc w:val="both"/>
                    <w:rPr>
                      <w:rFonts w:ascii="Arial" w:hAnsi="Arial" w:cs="Arial"/>
                      <w:sz w:val="21"/>
                      <w:szCs w:val="21"/>
                    </w:rPr>
                  </w:pPr>
                  <w:r>
                    <w:rPr>
                      <w:rFonts w:ascii="Arial" w:hAnsi="Arial" w:cs="Arial"/>
                      <w:sz w:val="21"/>
                      <w:szCs w:val="21"/>
                    </w:rPr>
                    <w:t xml:space="preserve">53.6    As empresas, sempre que possível, concederão o período de gozo das férias de modo a coincidir com </w:t>
                  </w:r>
                  <w:r>
                    <w:rPr>
                      <w:rFonts w:ascii="Arial" w:hAnsi="Arial" w:cs="Arial"/>
                      <w:sz w:val="21"/>
                      <w:szCs w:val="21"/>
                    </w:rPr>
                    <w:t>o período das férias escolares dos filhos menores de seus trabalhadores e também, dentro da possibilidade, em regime de rodízio de modo a contemplar a maioria de seus trabalhadores.</w:t>
                  </w:r>
                </w:p>
                <w:p w:rsidR="00000000" w:rsidRDefault="00092097">
                  <w:pPr>
                    <w:pStyle w:val="NormalWeb"/>
                    <w:jc w:val="both"/>
                    <w:rPr>
                      <w:rFonts w:ascii="Arial" w:hAnsi="Arial" w:cs="Arial"/>
                      <w:sz w:val="21"/>
                      <w:szCs w:val="21"/>
                    </w:rPr>
                  </w:pPr>
                  <w:r>
                    <w:rPr>
                      <w:rFonts w:ascii="Arial" w:hAnsi="Arial" w:cs="Arial"/>
                      <w:sz w:val="21"/>
                      <w:szCs w:val="21"/>
                    </w:rPr>
                    <w:t xml:space="preserve">53.7   Quando o empregado optar para o gozo de férias de 20 (vinte) dias, </w:t>
                  </w:r>
                  <w:r>
                    <w:rPr>
                      <w:rFonts w:ascii="Arial" w:hAnsi="Arial" w:cs="Arial"/>
                      <w:sz w:val="21"/>
                      <w:szCs w:val="21"/>
                    </w:rPr>
                    <w:t>o desconto correspondente ao vale transporte será proporcional aos dias trabalhados.</w:t>
                  </w:r>
                </w:p>
                <w:p w:rsidR="00000000" w:rsidRDefault="00092097">
                  <w:pPr>
                    <w:divId w:val="198851127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ADICIONAL DE FÉRIAS RELACIONADO AO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 xml:space="preserve">54.1  As Empresas concederão, de acordo com as condições adiante especificadas, </w:t>
                  </w:r>
                  <w:r>
                    <w:rPr>
                      <w:rFonts w:ascii="Arial" w:hAnsi="Arial" w:cs="Arial"/>
                      <w:sz w:val="21"/>
                      <w:szCs w:val="21"/>
                    </w:rPr>
                    <w:t>sem prejuízo do acréscimo de 1/3 (um terço) previsto no artigo 7º, inciso XVII, da Constituição Federal um Adicional de férias relacionado ao tempo de serviço, a ser pago anualmente, por ocasião das férias regulamentares dos empregados, na seguinte proporç</w:t>
                  </w:r>
                  <w:r>
                    <w:rPr>
                      <w:rFonts w:ascii="Arial" w:hAnsi="Arial" w:cs="Arial"/>
                      <w:sz w:val="21"/>
                      <w:szCs w:val="21"/>
                    </w:rPr>
                    <w:t>ão:</w:t>
                  </w:r>
                </w:p>
                <w:p w:rsidR="00000000" w:rsidRDefault="00092097">
                  <w:pPr>
                    <w:pStyle w:val="NormalWeb"/>
                    <w:ind w:left="450"/>
                    <w:jc w:val="both"/>
                    <w:rPr>
                      <w:rFonts w:ascii="Arial" w:hAnsi="Arial" w:cs="Arial"/>
                      <w:sz w:val="21"/>
                      <w:szCs w:val="21"/>
                    </w:rPr>
                  </w:pPr>
                  <w:r>
                    <w:rPr>
                      <w:rFonts w:ascii="Arial" w:hAnsi="Arial" w:cs="Arial"/>
                      <w:sz w:val="21"/>
                      <w:szCs w:val="21"/>
                    </w:rPr>
                    <w:t>54.1.1 Empregados com 3 (três) anos completos até 3 (três) anos e 11 (onze) meses de serviço na Empresa ................     ...............................................................................................................................</w:t>
                  </w:r>
                  <w:r>
                    <w:rPr>
                      <w:rFonts w:ascii="Arial" w:hAnsi="Arial" w:cs="Arial"/>
                      <w:sz w:val="21"/>
                      <w:szCs w:val="21"/>
                    </w:rPr>
                    <w:t>....     .40%</w:t>
                  </w:r>
                </w:p>
                <w:p w:rsidR="00000000" w:rsidRDefault="00092097">
                  <w:pPr>
                    <w:pStyle w:val="NormalWeb"/>
                    <w:ind w:left="450"/>
                    <w:jc w:val="both"/>
                    <w:rPr>
                      <w:rFonts w:ascii="Arial" w:hAnsi="Arial" w:cs="Arial"/>
                      <w:sz w:val="21"/>
                      <w:szCs w:val="21"/>
                    </w:rPr>
                  </w:pPr>
                  <w:r>
                    <w:rPr>
                      <w:rFonts w:ascii="Arial" w:hAnsi="Arial" w:cs="Arial"/>
                      <w:sz w:val="21"/>
                      <w:szCs w:val="21"/>
                    </w:rPr>
                    <w:t>                </w:t>
                  </w:r>
                </w:p>
                <w:p w:rsidR="00000000" w:rsidRDefault="00092097">
                  <w:pPr>
                    <w:pStyle w:val="NormalWeb"/>
                    <w:ind w:left="450"/>
                    <w:jc w:val="both"/>
                    <w:rPr>
                      <w:rFonts w:ascii="Arial" w:hAnsi="Arial" w:cs="Arial"/>
                      <w:sz w:val="21"/>
                      <w:szCs w:val="21"/>
                    </w:rPr>
                  </w:pPr>
                  <w:r>
                    <w:rPr>
                      <w:rFonts w:ascii="Arial" w:hAnsi="Arial" w:cs="Arial"/>
                      <w:sz w:val="21"/>
                      <w:szCs w:val="21"/>
                    </w:rPr>
                    <w:t>54.1.2 Empregados com 4 (quatro) anos completos até 4 (quatro) anos e 11 (onze) meses de serviço na Empresa  ....................................................................................................................</w:t>
                  </w:r>
                  <w:r>
                    <w:rPr>
                      <w:rFonts w:ascii="Arial" w:hAnsi="Arial" w:cs="Arial"/>
                      <w:sz w:val="21"/>
                      <w:szCs w:val="21"/>
                    </w:rPr>
                    <w:t>.....................50%</w:t>
                  </w:r>
                </w:p>
                <w:p w:rsidR="00000000" w:rsidRDefault="00092097">
                  <w:pPr>
                    <w:pStyle w:val="NormalWeb"/>
                    <w:jc w:val="both"/>
                    <w:rPr>
                      <w:rFonts w:ascii="Arial" w:hAnsi="Arial" w:cs="Arial"/>
                      <w:sz w:val="21"/>
                      <w:szCs w:val="21"/>
                    </w:rPr>
                  </w:pPr>
                  <w:r>
                    <w:rPr>
                      <w:rFonts w:ascii="Arial" w:hAnsi="Arial" w:cs="Arial"/>
                      <w:sz w:val="21"/>
                      <w:szCs w:val="21"/>
                    </w:rPr>
                    <w:t> </w:t>
                  </w:r>
                </w:p>
                <w:p w:rsidR="00000000" w:rsidRDefault="00092097">
                  <w:pPr>
                    <w:pStyle w:val="NormalWeb"/>
                    <w:ind w:left="450"/>
                    <w:jc w:val="both"/>
                    <w:rPr>
                      <w:rFonts w:ascii="Arial" w:hAnsi="Arial" w:cs="Arial"/>
                      <w:sz w:val="21"/>
                      <w:szCs w:val="21"/>
                    </w:rPr>
                  </w:pPr>
                  <w:r>
                    <w:rPr>
                      <w:rFonts w:ascii="Arial" w:hAnsi="Arial" w:cs="Arial"/>
                      <w:sz w:val="21"/>
                      <w:szCs w:val="21"/>
                    </w:rPr>
                    <w:t>54.1.3 Empregados com 5 (cinco) anos completos até 9 (nove) anos e 11 (onze) meses de serviço na Empresa       ......................................................................................................................</w:t>
                  </w:r>
                  <w:r>
                    <w:rPr>
                      <w:rFonts w:ascii="Arial" w:hAnsi="Arial" w:cs="Arial"/>
                      <w:sz w:val="21"/>
                      <w:szCs w:val="21"/>
                    </w:rPr>
                    <w:t>.............     .75%</w:t>
                  </w:r>
                </w:p>
                <w:p w:rsidR="00000000" w:rsidRDefault="00092097">
                  <w:pPr>
                    <w:pStyle w:val="NormalWeb"/>
                    <w:jc w:val="both"/>
                    <w:rPr>
                      <w:rFonts w:ascii="Arial" w:hAnsi="Arial" w:cs="Arial"/>
                      <w:sz w:val="21"/>
                      <w:szCs w:val="21"/>
                    </w:rPr>
                  </w:pPr>
                  <w:r>
                    <w:rPr>
                      <w:rFonts w:ascii="Arial" w:hAnsi="Arial" w:cs="Arial"/>
                      <w:sz w:val="21"/>
                      <w:szCs w:val="21"/>
                    </w:rPr>
                    <w:t> </w:t>
                  </w:r>
                </w:p>
                <w:p w:rsidR="00000000" w:rsidRDefault="00092097">
                  <w:pPr>
                    <w:pStyle w:val="NormalWeb"/>
                    <w:ind w:left="450"/>
                    <w:jc w:val="both"/>
                    <w:rPr>
                      <w:rFonts w:ascii="Arial" w:hAnsi="Arial" w:cs="Arial"/>
                      <w:sz w:val="21"/>
                      <w:szCs w:val="21"/>
                    </w:rPr>
                  </w:pPr>
                  <w:r>
                    <w:rPr>
                      <w:rFonts w:ascii="Arial" w:hAnsi="Arial" w:cs="Arial"/>
                      <w:sz w:val="21"/>
                      <w:szCs w:val="21"/>
                    </w:rPr>
                    <w:t>54.1.4 Empregados com 10 (dez) anos completos até 14 (catorze) anos e 11 (onze) meses de serviço na Empresa           .................................................................................................................</w:t>
                  </w:r>
                  <w:r>
                    <w:rPr>
                      <w:rFonts w:ascii="Arial" w:hAnsi="Arial" w:cs="Arial"/>
                      <w:sz w:val="21"/>
                      <w:szCs w:val="21"/>
                    </w:rPr>
                    <w:t>............         ...85%</w:t>
                  </w:r>
                </w:p>
                <w:p w:rsidR="00000000" w:rsidRDefault="00092097">
                  <w:pPr>
                    <w:pStyle w:val="NormalWeb"/>
                    <w:jc w:val="both"/>
                    <w:rPr>
                      <w:rFonts w:ascii="Arial" w:hAnsi="Arial" w:cs="Arial"/>
                      <w:sz w:val="21"/>
                      <w:szCs w:val="21"/>
                    </w:rPr>
                  </w:pPr>
                  <w:r>
                    <w:rPr>
                      <w:rFonts w:ascii="Arial" w:hAnsi="Arial" w:cs="Arial"/>
                      <w:sz w:val="21"/>
                      <w:szCs w:val="21"/>
                    </w:rPr>
                    <w:t> </w:t>
                  </w:r>
                </w:p>
                <w:p w:rsidR="00000000" w:rsidRDefault="00092097">
                  <w:pPr>
                    <w:pStyle w:val="NormalWeb"/>
                    <w:jc w:val="both"/>
                    <w:rPr>
                      <w:rFonts w:ascii="Arial" w:hAnsi="Arial" w:cs="Arial"/>
                      <w:sz w:val="21"/>
                      <w:szCs w:val="21"/>
                    </w:rPr>
                  </w:pPr>
                  <w:r>
                    <w:rPr>
                      <w:rFonts w:ascii="Arial" w:hAnsi="Arial" w:cs="Arial"/>
                      <w:sz w:val="21"/>
                      <w:szCs w:val="21"/>
                    </w:rPr>
                    <w:t>        54.1.5        Empregados com 15 (quinze) anos completos ou mais de serviço na Empresa    ........105%</w:t>
                  </w:r>
                </w:p>
                <w:p w:rsidR="00000000" w:rsidRDefault="00092097">
                  <w:pPr>
                    <w:pStyle w:val="NormalWeb"/>
                    <w:jc w:val="both"/>
                    <w:rPr>
                      <w:rFonts w:ascii="Arial" w:hAnsi="Arial" w:cs="Arial"/>
                      <w:sz w:val="21"/>
                      <w:szCs w:val="21"/>
                    </w:rPr>
                  </w:pPr>
                  <w:r>
                    <w:rPr>
                      <w:rFonts w:ascii="Arial" w:hAnsi="Arial" w:cs="Arial"/>
                      <w:sz w:val="21"/>
                      <w:szCs w:val="21"/>
                    </w:rPr>
                    <w:t>54.2  Fica estabelecido, como pagamento mínimo, o valor correspondente a 40% (quarenta por cento) do piso salaria</w:t>
                  </w:r>
                  <w:r>
                    <w:rPr>
                      <w:rFonts w:ascii="Arial" w:hAnsi="Arial" w:cs="Arial"/>
                      <w:sz w:val="21"/>
                      <w:szCs w:val="21"/>
                    </w:rPr>
                    <w:t>l do nível a que o empregado estiver enquadrado, conforme estabelecido na cláusula Terceira.</w:t>
                  </w:r>
                </w:p>
                <w:p w:rsidR="00000000" w:rsidRDefault="00092097">
                  <w:pPr>
                    <w:pStyle w:val="NormalWeb"/>
                    <w:jc w:val="both"/>
                    <w:rPr>
                      <w:rFonts w:ascii="Arial" w:hAnsi="Arial" w:cs="Arial"/>
                      <w:sz w:val="21"/>
                      <w:szCs w:val="21"/>
                    </w:rPr>
                  </w:pPr>
                  <w:r>
                    <w:rPr>
                      <w:rFonts w:ascii="Arial" w:hAnsi="Arial" w:cs="Arial"/>
                      <w:sz w:val="21"/>
                      <w:szCs w:val="21"/>
                    </w:rPr>
                    <w:t>54.3  O tempo de serviço do empregado será computado após cada período de um ano de serviço prestado à Empresa.</w:t>
                  </w:r>
                </w:p>
                <w:p w:rsidR="00000000" w:rsidRDefault="00092097">
                  <w:pPr>
                    <w:pStyle w:val="NormalWeb"/>
                    <w:jc w:val="both"/>
                    <w:rPr>
                      <w:rFonts w:ascii="Arial" w:hAnsi="Arial" w:cs="Arial"/>
                      <w:sz w:val="21"/>
                      <w:szCs w:val="21"/>
                    </w:rPr>
                  </w:pPr>
                  <w:r>
                    <w:rPr>
                      <w:rFonts w:ascii="Arial" w:hAnsi="Arial" w:cs="Arial"/>
                      <w:sz w:val="21"/>
                      <w:szCs w:val="21"/>
                    </w:rPr>
                    <w:t>54.4  O benefício previsto neste item, deverá ser c</w:t>
                  </w:r>
                  <w:r>
                    <w:rPr>
                      <w:rFonts w:ascii="Arial" w:hAnsi="Arial" w:cs="Arial"/>
                      <w:sz w:val="21"/>
                      <w:szCs w:val="21"/>
                    </w:rPr>
                    <w:t xml:space="preserve">alculado  tomando-se  por  base  o  salário  nominal do </w:t>
                  </w:r>
                  <w:r>
                    <w:rPr>
                      <w:rFonts w:ascii="Arial" w:hAnsi="Arial" w:cs="Arial"/>
                      <w:sz w:val="21"/>
                      <w:szCs w:val="21"/>
                    </w:rPr>
                    <w:lastRenderedPageBreak/>
                    <w:t>empregado, acrescido do adicional de periculosidade ou do adicional de insalubridade, das médias de produção e adicional noturno, quando devidos e apurados no período 12 (doze) meses que antecedem a e</w:t>
                  </w:r>
                  <w:r>
                    <w:rPr>
                      <w:rFonts w:ascii="Arial" w:hAnsi="Arial" w:cs="Arial"/>
                      <w:sz w:val="21"/>
                      <w:szCs w:val="21"/>
                    </w:rPr>
                    <w:t>fetiva concessão.</w:t>
                  </w:r>
                </w:p>
                <w:p w:rsidR="00000000" w:rsidRDefault="00092097">
                  <w:pPr>
                    <w:pStyle w:val="NormalWeb"/>
                    <w:jc w:val="both"/>
                    <w:rPr>
                      <w:rFonts w:ascii="Arial" w:hAnsi="Arial" w:cs="Arial"/>
                      <w:sz w:val="21"/>
                      <w:szCs w:val="21"/>
                    </w:rPr>
                  </w:pPr>
                  <w:r>
                    <w:rPr>
                      <w:rFonts w:ascii="Arial" w:hAnsi="Arial" w:cs="Arial"/>
                      <w:sz w:val="21"/>
                      <w:szCs w:val="21"/>
                    </w:rPr>
                    <w:t>        Desta forma, o adicional de   férias por   tempo   de   serviço não incide sobre  as  demais parcelas da  remuneração do empregado, tais como: horas extras, 13º Salário, prêmios, ajuda de custo, salário-família, gratificações de f</w:t>
                  </w:r>
                  <w:r>
                    <w:rPr>
                      <w:rFonts w:ascii="Arial" w:hAnsi="Arial" w:cs="Arial"/>
                      <w:sz w:val="21"/>
                      <w:szCs w:val="21"/>
                    </w:rPr>
                    <w:t>unção em comissão, etc.</w:t>
                  </w:r>
                </w:p>
                <w:p w:rsidR="00000000" w:rsidRDefault="00092097">
                  <w:pPr>
                    <w:pStyle w:val="NormalWeb"/>
                    <w:jc w:val="both"/>
                    <w:rPr>
                      <w:rFonts w:ascii="Arial" w:hAnsi="Arial" w:cs="Arial"/>
                      <w:sz w:val="21"/>
                      <w:szCs w:val="21"/>
                    </w:rPr>
                  </w:pPr>
                  <w:r>
                    <w:rPr>
                      <w:rFonts w:ascii="Arial" w:hAnsi="Arial" w:cs="Arial"/>
                      <w:sz w:val="21"/>
                      <w:szCs w:val="21"/>
                    </w:rPr>
                    <w:t>54.5 Na hipótese de dispensa  sem  justa causa, por iniciativa da Empresa, o adicional de férias será pago proporcionalmente ao período aquisitivo de férias incompleto, em tantos doze avos quantos forem os meses decorridos a que o e</w:t>
                  </w:r>
                  <w:r>
                    <w:rPr>
                      <w:rFonts w:ascii="Arial" w:hAnsi="Arial" w:cs="Arial"/>
                      <w:sz w:val="21"/>
                      <w:szCs w:val="21"/>
                    </w:rPr>
                    <w:t>mpregado faça jus.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38255851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Os empregados de comum acordo com a Empresa e observados os ditames legais, poderão parcelar o gozo de suas férias em até três períodos.</w:t>
                  </w:r>
                </w:p>
                <w:p w:rsidR="00000000" w:rsidRDefault="00092097">
                  <w:pPr>
                    <w:divId w:val="867909338"/>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Saúde e Segurança do Trabalhado</w:t>
                  </w:r>
                  <w:r>
                    <w:rPr>
                      <w:rFonts w:ascii="Arial" w:eastAsia="Times New Roman" w:hAnsi="Arial" w:cs="Arial"/>
                      <w:b/>
                      <w:bCs/>
                      <w:sz w:val="21"/>
                      <w:szCs w:val="21"/>
                    </w:rPr>
                    <w:t xml:space="preserve">r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QUINQUAGÉSIMA SEXTA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1"/>
                    <w:jc w:val="both"/>
                    <w:rPr>
                      <w:rFonts w:ascii="Arial" w:hAnsi="Arial" w:cs="Arial"/>
                      <w:sz w:val="21"/>
                      <w:szCs w:val="21"/>
                    </w:rPr>
                  </w:pPr>
                  <w:r>
                    <w:rPr>
                      <w:rFonts w:ascii="Arial" w:hAnsi="Arial" w:cs="Arial"/>
                      <w:sz w:val="21"/>
                      <w:szCs w:val="21"/>
                    </w:rPr>
                    <w:t xml:space="preserve">56.1   As Empresas fornecerão,  gratuita e trimestralmente, 1 (hum) jogo de uniforme e 1 (hum) par de botinas aos empregados que tenham de trabalhar uniformizados, sendo que as equipes da entrega </w:t>
                  </w:r>
                  <w:r>
                    <w:rPr>
                      <w:rFonts w:ascii="Arial" w:hAnsi="Arial" w:cs="Arial"/>
                      <w:sz w:val="21"/>
                      <w:szCs w:val="21"/>
                    </w:rPr>
                    <w:t>automática  receberão, também, uma vez por ano, 1 (uma) capa de chuva, para cada um dos seus integrantes.</w:t>
                  </w:r>
                </w:p>
                <w:p w:rsidR="00000000" w:rsidRDefault="00092097">
                  <w:pPr>
                    <w:pStyle w:val="1"/>
                    <w:jc w:val="both"/>
                    <w:rPr>
                      <w:rFonts w:ascii="Arial" w:hAnsi="Arial" w:cs="Arial"/>
                      <w:sz w:val="21"/>
                      <w:szCs w:val="21"/>
                    </w:rPr>
                  </w:pPr>
                  <w:r>
                    <w:rPr>
                      <w:rFonts w:ascii="Arial" w:hAnsi="Arial" w:cs="Arial"/>
                      <w:sz w:val="21"/>
                      <w:szCs w:val="21"/>
                    </w:rPr>
                    <w:t>56.2   Por ocasião da admissão, as Empresas fornecerão 2 (dois) jogos de uniformes e  2 (dois) pares de botinas.</w:t>
                  </w:r>
                </w:p>
                <w:p w:rsidR="00000000" w:rsidRDefault="00092097">
                  <w:pPr>
                    <w:pStyle w:val="NormalWeb"/>
                    <w:jc w:val="center"/>
                    <w:rPr>
                      <w:rFonts w:ascii="Arial" w:hAnsi="Arial" w:cs="Arial"/>
                      <w:sz w:val="21"/>
                      <w:szCs w:val="21"/>
                    </w:rPr>
                  </w:pPr>
                  <w:r>
                    <w:rPr>
                      <w:rStyle w:val="Forte"/>
                      <w:rFonts w:ascii="Arial" w:hAnsi="Arial" w:cs="Arial"/>
                      <w:sz w:val="21"/>
                      <w:szCs w:val="21"/>
                    </w:rPr>
                    <w:t> </w:t>
                  </w:r>
                </w:p>
                <w:p w:rsidR="00000000" w:rsidRDefault="00092097">
                  <w:pPr>
                    <w:pStyle w:val="NormalWeb"/>
                    <w:jc w:val="center"/>
                    <w:rPr>
                      <w:rFonts w:ascii="Arial" w:hAnsi="Arial" w:cs="Arial"/>
                      <w:sz w:val="21"/>
                      <w:szCs w:val="21"/>
                    </w:rPr>
                  </w:pPr>
                  <w:r>
                    <w:rPr>
                      <w:rStyle w:val="Forte"/>
                      <w:rFonts w:ascii="Arial" w:hAnsi="Arial" w:cs="Arial"/>
                      <w:sz w:val="21"/>
                      <w:szCs w:val="21"/>
                    </w:rPr>
                    <w:t> </w:t>
                  </w:r>
                </w:p>
                <w:p w:rsidR="00000000" w:rsidRDefault="00092097">
                  <w:pPr>
                    <w:divId w:val="1228145615"/>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w:t>
                  </w:r>
                  <w:r>
                    <w:rPr>
                      <w:rFonts w:ascii="Arial" w:eastAsia="Times New Roman" w:hAnsi="Arial" w:cs="Arial"/>
                      <w:b/>
                      <w:bCs/>
                      <w:sz w:val="21"/>
                      <w:szCs w:val="21"/>
                    </w:rPr>
                    <w:t>tribuições,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QUINQUAGÉSIMA SÉTIMA - MEDIDAS DE PROTEÇÃO E SEGURANÇA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lastRenderedPageBreak/>
                    <w:t xml:space="preserve">As Empresas, com vistas à preservação da integridade física e da vida de seus empregados, adotarão medidas de prevenção, prioritariamente, </w:t>
                  </w:r>
                  <w:r>
                    <w:rPr>
                      <w:rFonts w:ascii="Arial" w:hAnsi="Arial" w:cs="Arial"/>
                      <w:sz w:val="21"/>
                      <w:szCs w:val="21"/>
                    </w:rPr>
                    <w:t>de ordem coletiva, em relação às condições de trabalho e segurança dos trabalhadores, tendo por objetivo atingir, com a responsabilidade e cooperação dos empregados, a  eliminação dos acidentes de trabalho e, para tanto, se comprometem:</w:t>
                  </w:r>
                </w:p>
                <w:p w:rsidR="00000000" w:rsidRDefault="00092097">
                  <w:pPr>
                    <w:pStyle w:val="NormalWeb"/>
                    <w:jc w:val="both"/>
                    <w:rPr>
                      <w:rFonts w:ascii="Arial" w:hAnsi="Arial" w:cs="Arial"/>
                      <w:sz w:val="21"/>
                      <w:szCs w:val="21"/>
                    </w:rPr>
                  </w:pPr>
                  <w:r>
                    <w:rPr>
                      <w:rFonts w:ascii="Arial" w:hAnsi="Arial" w:cs="Arial"/>
                      <w:sz w:val="21"/>
                      <w:szCs w:val="21"/>
                    </w:rPr>
                    <w:t>57.1    Observar ri</w:t>
                  </w:r>
                  <w:r>
                    <w:rPr>
                      <w:rFonts w:ascii="Arial" w:hAnsi="Arial" w:cs="Arial"/>
                      <w:sz w:val="21"/>
                      <w:szCs w:val="21"/>
                    </w:rPr>
                    <w:t>gorosamente todas as disposições da NR-5 CIPA.</w:t>
                  </w:r>
                </w:p>
                <w:p w:rsidR="00000000" w:rsidRDefault="00092097">
                  <w:pPr>
                    <w:pStyle w:val="1"/>
                    <w:jc w:val="both"/>
                    <w:rPr>
                      <w:rFonts w:ascii="Arial" w:hAnsi="Arial" w:cs="Arial"/>
                      <w:sz w:val="21"/>
                      <w:szCs w:val="21"/>
                    </w:rPr>
                  </w:pPr>
                  <w:r>
                    <w:rPr>
                      <w:rFonts w:ascii="Arial" w:hAnsi="Arial" w:cs="Arial"/>
                      <w:sz w:val="21"/>
                      <w:szCs w:val="21"/>
                    </w:rPr>
                    <w:t>57.2    Que as eleições da CIPA serão precedidas de convocação escrita por parte da Empresa, com antecedência de 45 (quarenta e cinco) dias do pleito, fixando data e local para sua realizaçã</w:t>
                  </w:r>
                  <w:r>
                    <w:rPr>
                      <w:rFonts w:ascii="Arial" w:hAnsi="Arial" w:cs="Arial"/>
                      <w:sz w:val="21"/>
                      <w:szCs w:val="21"/>
                    </w:rPr>
                    <w:t>o, considerando-se candidatos naturais todos os trabalhadores que estejam exercendo sua atividade laboral ou que não estejam com seu contrato de trabalho interrompido. As inscrições dos candidatos far-se-ão nos primeiros 30 (trinta) dias deste prazo, media</w:t>
                  </w:r>
                  <w:r>
                    <w:rPr>
                      <w:rFonts w:ascii="Arial" w:hAnsi="Arial" w:cs="Arial"/>
                      <w:sz w:val="21"/>
                      <w:szCs w:val="21"/>
                    </w:rPr>
                    <w:t>nte protocolo. O registro da candidatura será individual, sendo eleitos os mais votados.</w:t>
                  </w:r>
                </w:p>
                <w:p w:rsidR="00000000" w:rsidRDefault="00092097">
                  <w:pPr>
                    <w:pStyle w:val="1"/>
                    <w:jc w:val="both"/>
                    <w:rPr>
                      <w:rFonts w:ascii="Arial" w:hAnsi="Arial" w:cs="Arial"/>
                      <w:sz w:val="21"/>
                      <w:szCs w:val="21"/>
                    </w:rPr>
                  </w:pPr>
                  <w:r>
                    <w:rPr>
                      <w:rFonts w:ascii="Arial" w:hAnsi="Arial" w:cs="Arial"/>
                      <w:sz w:val="21"/>
                      <w:szCs w:val="21"/>
                    </w:rPr>
                    <w:t>57.3    Todo o processo eleitoral e a respectiva apuração, serão acompanhados pelos integrantes da CIPA em exercício, excetuados aqueles que se candidatarem à reeleiçã</w:t>
                  </w:r>
                  <w:r>
                    <w:rPr>
                      <w:rFonts w:ascii="Arial" w:hAnsi="Arial" w:cs="Arial"/>
                      <w:sz w:val="21"/>
                      <w:szCs w:val="21"/>
                    </w:rPr>
                    <w:t>o, ressalvado o direito de todos os candidatos presenciarem a apuração.</w:t>
                  </w:r>
                </w:p>
                <w:p w:rsidR="00000000" w:rsidRDefault="00092097">
                  <w:pPr>
                    <w:pStyle w:val="1"/>
                    <w:jc w:val="both"/>
                    <w:rPr>
                      <w:rFonts w:ascii="Arial" w:hAnsi="Arial" w:cs="Arial"/>
                      <w:sz w:val="21"/>
                      <w:szCs w:val="21"/>
                    </w:rPr>
                  </w:pPr>
                  <w:r>
                    <w:rPr>
                      <w:rFonts w:ascii="Arial" w:hAnsi="Arial" w:cs="Arial"/>
                      <w:sz w:val="21"/>
                      <w:szCs w:val="21"/>
                    </w:rPr>
                    <w:t>57.4    Até que seja promulgada Lei Complementar a que se refere o Art. 7º, I, da Constituição, fica vedada a dispensa, salvo por justa causa, dos empregados eleitos para a CIPA e resp</w:t>
                  </w:r>
                  <w:r>
                    <w:rPr>
                      <w:rFonts w:ascii="Arial" w:hAnsi="Arial" w:cs="Arial"/>
                      <w:sz w:val="21"/>
                      <w:szCs w:val="21"/>
                    </w:rPr>
                    <w:t>ectivos suplentes, desde o registro de sua candidatura até 01 (um) ano após o final de seu mandato.</w:t>
                  </w:r>
                </w:p>
                <w:p w:rsidR="00000000" w:rsidRDefault="00092097">
                  <w:pPr>
                    <w:pStyle w:val="1"/>
                    <w:jc w:val="both"/>
                    <w:rPr>
                      <w:rFonts w:ascii="Arial" w:hAnsi="Arial" w:cs="Arial"/>
                      <w:sz w:val="21"/>
                      <w:szCs w:val="21"/>
                    </w:rPr>
                  </w:pPr>
                  <w:r>
                    <w:rPr>
                      <w:rFonts w:ascii="Arial" w:hAnsi="Arial" w:cs="Arial"/>
                      <w:sz w:val="21"/>
                      <w:szCs w:val="21"/>
                    </w:rPr>
                    <w:t>57.5    Os cursos de treinamento serão ministrados para os membros da CIPA, obrigando-se os empregados a frequentá-los integralmente.</w:t>
                  </w:r>
                </w:p>
                <w:p w:rsidR="00000000" w:rsidRDefault="00092097">
                  <w:pPr>
                    <w:pStyle w:val="1"/>
                    <w:jc w:val="both"/>
                    <w:rPr>
                      <w:rFonts w:ascii="Arial" w:hAnsi="Arial" w:cs="Arial"/>
                      <w:sz w:val="21"/>
                      <w:szCs w:val="21"/>
                    </w:rPr>
                  </w:pPr>
                  <w:r>
                    <w:rPr>
                      <w:rFonts w:ascii="Arial" w:hAnsi="Arial" w:cs="Arial"/>
                      <w:sz w:val="21"/>
                      <w:szCs w:val="21"/>
                    </w:rPr>
                    <w:t xml:space="preserve">57.6    Os membros da </w:t>
                  </w:r>
                  <w:r>
                    <w:rPr>
                      <w:rFonts w:ascii="Arial" w:hAnsi="Arial" w:cs="Arial"/>
                      <w:sz w:val="21"/>
                      <w:szCs w:val="21"/>
                    </w:rPr>
                    <w:t>CIPA participarão do levantamento das causas dos acidentes ocorridos nos respectivos setores que os elegeram.</w:t>
                  </w:r>
                </w:p>
                <w:p w:rsidR="00000000" w:rsidRDefault="00092097">
                  <w:pPr>
                    <w:pStyle w:val="1"/>
                    <w:jc w:val="both"/>
                    <w:rPr>
                      <w:rFonts w:ascii="Arial" w:hAnsi="Arial" w:cs="Arial"/>
                      <w:sz w:val="21"/>
                      <w:szCs w:val="21"/>
                    </w:rPr>
                  </w:pPr>
                  <w:r>
                    <w:rPr>
                      <w:rFonts w:ascii="Arial" w:hAnsi="Arial" w:cs="Arial"/>
                      <w:sz w:val="21"/>
                      <w:szCs w:val="21"/>
                    </w:rPr>
                    <w:t>57.7    Até o 5</w:t>
                  </w:r>
                  <w:r>
                    <w:rPr>
                      <w:rFonts w:ascii="Arial" w:hAnsi="Arial" w:cs="Arial"/>
                      <w:strike/>
                      <w:sz w:val="21"/>
                      <w:szCs w:val="21"/>
                    </w:rPr>
                    <w:t>º</w:t>
                  </w:r>
                  <w:r>
                    <w:rPr>
                      <w:rFonts w:ascii="Arial" w:hAnsi="Arial" w:cs="Arial"/>
                      <w:sz w:val="21"/>
                      <w:szCs w:val="21"/>
                    </w:rPr>
                    <w:t xml:space="preserve"> (quinto) dia de trabalho do empregado admitido, a Empresa procederá ao seu treinamento com EPI necessário ao exercício das suas a</w:t>
                  </w:r>
                  <w:r>
                    <w:rPr>
                      <w:rFonts w:ascii="Arial" w:hAnsi="Arial" w:cs="Arial"/>
                      <w:sz w:val="21"/>
                      <w:szCs w:val="21"/>
                    </w:rPr>
                    <w:t>tribuições, bem como dar-lhe-á conhecimento dos programas de prevenção desenvolvidos na própria Empresa.</w:t>
                  </w:r>
                </w:p>
                <w:p w:rsidR="00000000" w:rsidRDefault="00092097">
                  <w:pPr>
                    <w:pStyle w:val="1"/>
                    <w:jc w:val="both"/>
                    <w:rPr>
                      <w:rFonts w:ascii="Arial" w:hAnsi="Arial" w:cs="Arial"/>
                      <w:sz w:val="21"/>
                      <w:szCs w:val="21"/>
                    </w:rPr>
                  </w:pPr>
                  <w:r>
                    <w:rPr>
                      <w:rFonts w:ascii="Arial" w:hAnsi="Arial" w:cs="Arial"/>
                      <w:sz w:val="21"/>
                      <w:szCs w:val="21"/>
                    </w:rPr>
                    <w:t>57.8    A Empresa se compromete a promover, em articulação com a CIPA, palestras e seminários sobre segurança no trabalho.</w:t>
                  </w:r>
                </w:p>
                <w:p w:rsidR="00000000" w:rsidRDefault="00092097">
                  <w:pPr>
                    <w:pStyle w:val="1"/>
                    <w:jc w:val="both"/>
                    <w:rPr>
                      <w:rFonts w:ascii="Arial" w:hAnsi="Arial" w:cs="Arial"/>
                      <w:sz w:val="21"/>
                      <w:szCs w:val="21"/>
                    </w:rPr>
                  </w:pPr>
                  <w:r>
                    <w:rPr>
                      <w:rFonts w:ascii="Arial" w:hAnsi="Arial" w:cs="Arial"/>
                      <w:sz w:val="21"/>
                      <w:szCs w:val="21"/>
                    </w:rPr>
                    <w:t xml:space="preserve">57.9    A Empresa fornecerá </w:t>
                  </w:r>
                  <w:r>
                    <w:rPr>
                      <w:rFonts w:ascii="Arial" w:hAnsi="Arial" w:cs="Arial"/>
                      <w:sz w:val="21"/>
                      <w:szCs w:val="21"/>
                    </w:rPr>
                    <w:t>gratuitamente, aos seus empregados dos centros operativos, enchimento de botijões, entre outros, equipamentos de proteção individual e de segurança, obrigando-se os empregados à sua utilização.</w:t>
                  </w:r>
                </w:p>
                <w:p w:rsidR="00000000" w:rsidRDefault="00092097">
                  <w:pPr>
                    <w:pStyle w:val="1"/>
                    <w:jc w:val="both"/>
                    <w:rPr>
                      <w:rFonts w:ascii="Arial" w:hAnsi="Arial" w:cs="Arial"/>
                      <w:sz w:val="21"/>
                      <w:szCs w:val="21"/>
                    </w:rPr>
                  </w:pPr>
                  <w:r>
                    <w:rPr>
                      <w:rFonts w:ascii="Arial" w:hAnsi="Arial" w:cs="Arial"/>
                      <w:sz w:val="21"/>
                      <w:szCs w:val="21"/>
                    </w:rPr>
                    <w:t>57.10  Quando o empregado, no exercício de sua função, entende</w:t>
                  </w:r>
                  <w:r>
                    <w:rPr>
                      <w:rFonts w:ascii="Arial" w:hAnsi="Arial" w:cs="Arial"/>
                      <w:sz w:val="21"/>
                      <w:szCs w:val="21"/>
                    </w:rPr>
                    <w:t>r por motivos razoáveis, que sua vida ou integridade física se encontram em risco, pela falta de medidas adequadas de proteção no posto de trabalho, deverá denunciar imediatamente ao seu Supervisor, cabendo a este informar, se julgar necessário, ao Setor d</w:t>
                  </w:r>
                  <w:r>
                    <w:rPr>
                      <w:rFonts w:ascii="Arial" w:hAnsi="Arial" w:cs="Arial"/>
                      <w:sz w:val="21"/>
                      <w:szCs w:val="21"/>
                    </w:rPr>
                    <w:t>e Segurança, Higiene e Medicina do Trabalho da Empresa. O retorno ao trabalho se dará após a liberação do posto de trabalho.</w:t>
                  </w:r>
                </w:p>
                <w:p w:rsidR="00000000" w:rsidRDefault="00092097">
                  <w:pPr>
                    <w:pStyle w:val="NormalWeb"/>
                    <w:jc w:val="center"/>
                    <w:rPr>
                      <w:rFonts w:ascii="Arial" w:hAnsi="Arial" w:cs="Arial"/>
                      <w:sz w:val="21"/>
                      <w:szCs w:val="21"/>
                    </w:rPr>
                  </w:pPr>
                  <w:r>
                    <w:rPr>
                      <w:rStyle w:val="Forte"/>
                      <w:rFonts w:ascii="Arial" w:hAnsi="Arial" w:cs="Arial"/>
                      <w:sz w:val="21"/>
                      <w:szCs w:val="21"/>
                    </w:rPr>
                    <w:t> </w:t>
                  </w:r>
                </w:p>
                <w:p w:rsidR="00000000" w:rsidRDefault="00092097">
                  <w:pPr>
                    <w:divId w:val="312023637"/>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QUINQUAGÉSIMA OITAVA - ATESTADO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lastRenderedPageBreak/>
                    <w:t xml:space="preserve">Observada a legislação </w:t>
                  </w:r>
                  <w:r>
                    <w:rPr>
                      <w:rFonts w:ascii="Arial" w:hAnsi="Arial" w:cs="Arial"/>
                      <w:sz w:val="21"/>
                      <w:szCs w:val="21"/>
                    </w:rPr>
                    <w:t>previdenciária em vigor, as Empresas concordam em aceitar os atestados fornecidos pelos médicos e dentistas da entidade dos trabalhadores, que tenham por finalidade a justificação de ausência ao trabalho motivada por doença, com incapacidade laboral.</w:t>
                  </w:r>
                </w:p>
                <w:p w:rsidR="00000000" w:rsidRDefault="00092097">
                  <w:pPr>
                    <w:divId w:val="1259945839"/>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P</w:t>
                  </w:r>
                  <w:r>
                    <w:rPr>
                      <w:rFonts w:ascii="Arial" w:eastAsia="Times New Roman" w:hAnsi="Arial" w:cs="Arial"/>
                      <w:b/>
                      <w:bCs/>
                      <w:sz w:val="21"/>
                      <w:szCs w:val="21"/>
                    </w:rPr>
                    <w:t xml:space="preserve">rofissionais de Saúde e Segurança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QUINQUAGÉSIMA NONA - TÉCNICO DE SEGURANÇA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se comprometem a tomar os serviços de "Técnico de Segurança", na forma da legislação vigente, somente daqueles convenientemente credenciados pelo Ministé</w:t>
                  </w:r>
                  <w:r>
                    <w:rPr>
                      <w:rFonts w:ascii="Arial" w:hAnsi="Arial" w:cs="Arial"/>
                      <w:sz w:val="21"/>
                      <w:szCs w:val="21"/>
                    </w:rPr>
                    <w:t>rio do Trabalho.</w:t>
                  </w:r>
                </w:p>
                <w:p w:rsidR="00000000" w:rsidRDefault="00092097">
                  <w:pPr>
                    <w:pStyle w:val="NormalWeb"/>
                    <w:jc w:val="center"/>
                    <w:rPr>
                      <w:rFonts w:ascii="Arial" w:hAnsi="Arial" w:cs="Arial"/>
                      <w:sz w:val="21"/>
                      <w:szCs w:val="21"/>
                    </w:rPr>
                  </w:pPr>
                  <w:r>
                    <w:rPr>
                      <w:rStyle w:val="Forte"/>
                      <w:rFonts w:ascii="Arial" w:hAnsi="Arial" w:cs="Arial"/>
                      <w:sz w:val="21"/>
                      <w:szCs w:val="21"/>
                    </w:rPr>
                    <w:t> </w:t>
                  </w:r>
                </w:p>
                <w:p w:rsidR="00000000" w:rsidRDefault="00092097">
                  <w:pPr>
                    <w:divId w:val="747191747"/>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Outras Normas de Proteção ao Acidentado ou Doente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SEXAGÉSIMA - MEDICAMENTOS PARA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Fica assegurado pelas Empresas o pagamento ou fornecimento aos seus empregados de medicamentos prescritos pelo médico responsá</w:t>
                  </w:r>
                  <w:r>
                    <w:rPr>
                      <w:rFonts w:ascii="Arial" w:hAnsi="Arial" w:cs="Arial"/>
                      <w:sz w:val="21"/>
                      <w:szCs w:val="21"/>
                    </w:rPr>
                    <w:t>vel pelo tratamento dos mesmos, nos casos de acidentes do trabalho, excluídas as doenças profissionais.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23567766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PRIMEIRA - COMUNICAÇÃO DE ACIDENTE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rPr>
                      <w:rFonts w:ascii="Arial" w:hAnsi="Arial" w:cs="Arial"/>
                      <w:sz w:val="21"/>
                      <w:szCs w:val="21"/>
                    </w:rPr>
                  </w:pPr>
                  <w:r>
                    <w:rPr>
                      <w:rFonts w:ascii="Arial" w:hAnsi="Arial" w:cs="Arial"/>
                      <w:sz w:val="21"/>
                      <w:szCs w:val="21"/>
                    </w:rPr>
                    <w:t>As Empresas encaminharão ao Sindicato, no prazo de 72 (setenta e duas) horas</w:t>
                  </w:r>
                  <w:r>
                    <w:rPr>
                      <w:rFonts w:ascii="Arial" w:hAnsi="Arial" w:cs="Arial"/>
                      <w:sz w:val="21"/>
                      <w:szCs w:val="21"/>
                    </w:rPr>
                    <w:t>, uma cópia da Comunicação de Acidente do Trabalho (CAT), de cada sinistro.</w:t>
                  </w:r>
                </w:p>
                <w:p w:rsidR="00000000" w:rsidRDefault="00092097">
                  <w:pPr>
                    <w:pStyle w:val="NormalWeb"/>
                    <w:rPr>
                      <w:rFonts w:ascii="Arial" w:hAnsi="Arial" w:cs="Arial"/>
                      <w:sz w:val="21"/>
                      <w:szCs w:val="21"/>
                    </w:rPr>
                  </w:pPr>
                  <w:r>
                    <w:rPr>
                      <w:rFonts w:ascii="Arial" w:hAnsi="Arial" w:cs="Arial"/>
                      <w:sz w:val="21"/>
                      <w:szCs w:val="21"/>
                    </w:rPr>
                    <w:t>Fica a Empresa obrigada a fornecer ao empregado acidentado, logo após a ocorrência do sinistro, a comunicação de Acidente do Trabalho ( CAT ).</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1550923767"/>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Sindicali</w:t>
                  </w:r>
                  <w:r>
                    <w:rPr>
                      <w:rFonts w:ascii="Arial" w:eastAsia="Times New Roman" w:hAnsi="Arial" w:cs="Arial"/>
                      <w:b/>
                      <w:bCs/>
                      <w:sz w:val="21"/>
                      <w:szCs w:val="21"/>
                    </w:rPr>
                    <w:t xml:space="preserve">zação (campanhas e contratação de sindicalizados)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lastRenderedPageBreak/>
                    <w:br/>
                    <w:t xml:space="preserve">CLÁUSULA SEXAGÉSIMA SEGUNDA -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No processo de admissão as Empresas apresentarão formulários fornecidos pelas entidades sindicais para a proposta de associação ao Sindicato profissional.</w:t>
                  </w:r>
                </w:p>
                <w:p w:rsidR="00000000" w:rsidRDefault="00092097">
                  <w:pPr>
                    <w:divId w:val="575165993"/>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SEXAGÉSIMA TERCEIRA - LIBERAÇÃO DE DIRIGENTES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1"/>
                    <w:jc w:val="both"/>
                    <w:rPr>
                      <w:rFonts w:ascii="Arial" w:hAnsi="Arial" w:cs="Arial"/>
                      <w:sz w:val="21"/>
                      <w:szCs w:val="21"/>
                    </w:rPr>
                  </w:pPr>
                  <w:r>
                    <w:rPr>
                      <w:rFonts w:ascii="Arial" w:hAnsi="Arial" w:cs="Arial"/>
                      <w:sz w:val="21"/>
                      <w:szCs w:val="21"/>
                    </w:rPr>
                    <w:t>63.1       As Empresas liberarão da prestação de serviço, sem prejuízo da remuneraçã</w:t>
                  </w:r>
                  <w:r>
                    <w:rPr>
                      <w:rFonts w:ascii="Arial" w:hAnsi="Arial" w:cs="Arial"/>
                      <w:sz w:val="21"/>
                      <w:szCs w:val="21"/>
                    </w:rPr>
                    <w:t xml:space="preserve">o mensal, 1 (um) Diretor ou 1 (um) Suplente de Diretor por empresa – com limitação de até 2 (dois) – por entidade sindical convenente, devendo o Diretor liberado dedicar-se, exclusivamente, às atividades de interesse da categoria ou ao exercício de função </w:t>
                  </w:r>
                  <w:r>
                    <w:rPr>
                      <w:rFonts w:ascii="Arial" w:hAnsi="Arial" w:cs="Arial"/>
                      <w:sz w:val="21"/>
                      <w:szCs w:val="21"/>
                    </w:rPr>
                    <w:t>de representação, para a qual tenha sido designado por ato do Poder Público.</w:t>
                  </w:r>
                </w:p>
                <w:p w:rsidR="00000000" w:rsidRDefault="00092097">
                  <w:pPr>
                    <w:pStyle w:val="1"/>
                    <w:jc w:val="both"/>
                    <w:rPr>
                      <w:rFonts w:ascii="Arial" w:hAnsi="Arial" w:cs="Arial"/>
                      <w:sz w:val="21"/>
                      <w:szCs w:val="21"/>
                    </w:rPr>
                  </w:pPr>
                  <w:r>
                    <w:rPr>
                      <w:rFonts w:ascii="Arial" w:hAnsi="Arial" w:cs="Arial"/>
                      <w:sz w:val="21"/>
                      <w:szCs w:val="21"/>
                    </w:rPr>
                    <w:t>63.2      Afastando-se o Diretor liberado para gozo de férias ou benefícios previdenciários o ora convencionado se  aplicará ao seu substituto legal, de modo a manter o mesmo núme</w:t>
                  </w:r>
                  <w:r>
                    <w:rPr>
                      <w:rFonts w:ascii="Arial" w:hAnsi="Arial" w:cs="Arial"/>
                      <w:sz w:val="21"/>
                      <w:szCs w:val="21"/>
                    </w:rPr>
                    <w:t>ro de liberações.</w:t>
                  </w:r>
                </w:p>
                <w:p w:rsidR="00000000" w:rsidRDefault="00092097">
                  <w:pPr>
                    <w:pStyle w:val="1"/>
                    <w:rPr>
                      <w:rFonts w:ascii="Arial" w:hAnsi="Arial" w:cs="Arial"/>
                      <w:sz w:val="21"/>
                      <w:szCs w:val="21"/>
                    </w:rPr>
                  </w:pPr>
                  <w:r>
                    <w:rPr>
                      <w:rFonts w:ascii="Arial" w:hAnsi="Arial" w:cs="Arial"/>
                      <w:sz w:val="21"/>
                      <w:szCs w:val="21"/>
                    </w:rPr>
                    <w:t> </w:t>
                  </w:r>
                </w:p>
                <w:p w:rsidR="00000000" w:rsidRDefault="00092097">
                  <w:pPr>
                    <w:divId w:val="167865570"/>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SEXAGÉSIMA QUARTA - CONTRIBUIÇÃO ASSISTENCIAL, CONFEDERATIVA OU NEGOCIAL E DEMAIS CONTRIBUIÇÕES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descontarão de todos os seus empregados, beneficiá</w:t>
                  </w:r>
                  <w:r>
                    <w:rPr>
                      <w:rFonts w:ascii="Arial" w:hAnsi="Arial" w:cs="Arial"/>
                      <w:sz w:val="21"/>
                      <w:szCs w:val="21"/>
                    </w:rPr>
                    <w:t>rios do presente instrumento, associados ou não, de acordo com decisão unânime da 2ª Turma do STF, nos autos do Recurso Extraordinário nº. 189960-3-SP, a título de contribuição assistencial, confederativa ou negocial, em favor das entidades profissionais c</w:t>
                  </w:r>
                  <w:r>
                    <w:rPr>
                      <w:rFonts w:ascii="Arial" w:hAnsi="Arial" w:cs="Arial"/>
                      <w:sz w:val="21"/>
                      <w:szCs w:val="21"/>
                    </w:rPr>
                    <w:t>onvenentes, os percentuais ou valores aprovados em suas assembleias gerais, ficando assegurado o direito de oposição, individualmente junto ao sindicato, a ser exercido no prazo de 10 (dez) dias a contar da assembleia de aprovação.</w:t>
                  </w:r>
                </w:p>
                <w:p w:rsidR="00000000" w:rsidRDefault="00092097">
                  <w:pPr>
                    <w:pStyle w:val="NormalWeb"/>
                    <w:jc w:val="both"/>
                    <w:rPr>
                      <w:rFonts w:ascii="Arial" w:hAnsi="Arial" w:cs="Arial"/>
                      <w:sz w:val="21"/>
                      <w:szCs w:val="21"/>
                    </w:rPr>
                  </w:pPr>
                  <w:r>
                    <w:rPr>
                      <w:rFonts w:ascii="Arial" w:hAnsi="Arial" w:cs="Arial"/>
                      <w:sz w:val="21"/>
                      <w:szCs w:val="21"/>
                    </w:rPr>
                    <w:t>64.1  As importâncias co</w:t>
                  </w:r>
                  <w:r>
                    <w:rPr>
                      <w:rFonts w:ascii="Arial" w:hAnsi="Arial" w:cs="Arial"/>
                      <w:sz w:val="21"/>
                      <w:szCs w:val="21"/>
                    </w:rPr>
                    <w:t>rrespondentes a este desconto serão recolhidas à entidade sindical no prazo de 5 (cinco) dias úteis após o desconto, acompanhada da relação nominal dos contribuintes e respectivos valores descontados.</w:t>
                  </w:r>
                </w:p>
                <w:p w:rsidR="00000000" w:rsidRDefault="00092097">
                  <w:pPr>
                    <w:pStyle w:val="NormalWeb"/>
                    <w:jc w:val="both"/>
                    <w:rPr>
                      <w:rFonts w:ascii="Arial" w:hAnsi="Arial" w:cs="Arial"/>
                      <w:sz w:val="21"/>
                      <w:szCs w:val="21"/>
                    </w:rPr>
                  </w:pPr>
                  <w:r>
                    <w:rPr>
                      <w:rFonts w:ascii="Arial" w:hAnsi="Arial" w:cs="Arial"/>
                      <w:sz w:val="21"/>
                      <w:szCs w:val="21"/>
                    </w:rPr>
                    <w:t>64.2  Os empregados admitidos após a celebração do inst</w:t>
                  </w:r>
                  <w:r>
                    <w:rPr>
                      <w:rFonts w:ascii="Arial" w:hAnsi="Arial" w:cs="Arial"/>
                      <w:sz w:val="21"/>
                      <w:szCs w:val="21"/>
                    </w:rPr>
                    <w:t>rumento normativo sofrerão o mesmo desconto acima Convencionado, no mês da admissão.</w:t>
                  </w:r>
                </w:p>
                <w:p w:rsidR="00000000" w:rsidRDefault="00092097">
                  <w:pPr>
                    <w:pStyle w:val="NormalWeb"/>
                    <w:jc w:val="both"/>
                    <w:rPr>
                      <w:rFonts w:ascii="Arial" w:hAnsi="Arial" w:cs="Arial"/>
                      <w:sz w:val="21"/>
                      <w:szCs w:val="21"/>
                    </w:rPr>
                  </w:pPr>
                  <w:r>
                    <w:rPr>
                      <w:rFonts w:ascii="Arial" w:hAnsi="Arial" w:cs="Arial"/>
                      <w:sz w:val="21"/>
                      <w:szCs w:val="21"/>
                    </w:rPr>
                    <w:t>64.3  As empresas que deixarem de efetuar o desconto e o respectivo recolhimento, pagarão a multa de 10% (dez por cento) sobre o valor do débito atualizado, revertida em f</w:t>
                  </w:r>
                  <w:r>
                    <w:rPr>
                      <w:rFonts w:ascii="Arial" w:hAnsi="Arial" w:cs="Arial"/>
                      <w:sz w:val="21"/>
                      <w:szCs w:val="21"/>
                    </w:rPr>
                    <w:t>avor do Sindicato profissional, sem prejuízo da obrigação de recolher a contribuição devida pelos empregados, arcando, ainda, com o pagamento de honorários advocatícios na base de 20% (vinte por cento), sem prejuízo da multa prevista na presente Convenção.</w:t>
                  </w:r>
                </w:p>
                <w:p w:rsidR="00000000" w:rsidRDefault="00092097">
                  <w:pPr>
                    <w:pStyle w:val="1"/>
                    <w:jc w:val="both"/>
                    <w:rPr>
                      <w:rFonts w:ascii="Arial" w:hAnsi="Arial" w:cs="Arial"/>
                      <w:sz w:val="21"/>
                      <w:szCs w:val="21"/>
                    </w:rPr>
                  </w:pPr>
                  <w:r>
                    <w:rPr>
                      <w:rStyle w:val="Forte"/>
                      <w:rFonts w:ascii="Arial" w:hAnsi="Arial" w:cs="Arial"/>
                      <w:sz w:val="21"/>
                      <w:szCs w:val="21"/>
                    </w:rPr>
                    <w:lastRenderedPageBreak/>
                    <w:t xml:space="preserve">§ ÚNICO:  </w:t>
                  </w:r>
                  <w:r>
                    <w:rPr>
                      <w:rFonts w:ascii="Arial" w:hAnsi="Arial" w:cs="Arial"/>
                      <w:sz w:val="21"/>
                      <w:szCs w:val="21"/>
                    </w:rPr>
                    <w:t>A presente cláusula, em seus termos, consta nesta Convenção Coletiva de Trabalho, por exclusivo pedido do sindicato dos trabalhadores, e as demandas decorrentes serão de estritas responsabilidades dos Sindicatos dos Trabalhadores.</w:t>
                  </w:r>
                </w:p>
                <w:p w:rsidR="00000000" w:rsidRDefault="00092097">
                  <w:pPr>
                    <w:divId w:val="1077901580"/>
                    <w:rPr>
                      <w:rFonts w:ascii="Arial" w:eastAsia="Times New Roman" w:hAnsi="Arial" w:cs="Arial"/>
                      <w:sz w:val="21"/>
                      <w:szCs w:val="21"/>
                    </w:rPr>
                  </w:pPr>
                  <w:r>
                    <w:rPr>
                      <w:rFonts w:ascii="Arial" w:eastAsia="Times New Roman" w:hAnsi="Arial" w:cs="Arial"/>
                      <w:sz w:val="21"/>
                      <w:szCs w:val="21"/>
                    </w:rPr>
                    <w:t> </w:t>
                  </w:r>
                </w:p>
                <w:p w:rsidR="00000000" w:rsidRDefault="00092097">
                  <w:pPr>
                    <w:divId w:val="2037458420"/>
                    <w:rPr>
                      <w:rFonts w:ascii="Arial" w:eastAsia="Times New Roman" w:hAnsi="Arial" w:cs="Arial"/>
                      <w:sz w:val="21"/>
                      <w:szCs w:val="21"/>
                    </w:rPr>
                  </w:pPr>
                  <w:r>
                    <w:rPr>
                      <w:rFonts w:ascii="Arial" w:eastAsia="Times New Roman" w:hAnsi="Arial" w:cs="Arial"/>
                      <w:sz w:val="21"/>
                      <w:szCs w:val="21"/>
                    </w:rPr>
                    <w:t> </w:t>
                  </w:r>
                </w:p>
                <w:p w:rsidR="00000000" w:rsidRDefault="00092097">
                  <w:pPr>
                    <w:divId w:val="90904540"/>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Outras</w:t>
                  </w:r>
                  <w:r>
                    <w:rPr>
                      <w:rFonts w:ascii="Arial" w:eastAsia="Times New Roman" w:hAnsi="Arial" w:cs="Arial"/>
                      <w:b/>
                      <w:bCs/>
                      <w:sz w:val="21"/>
                      <w:szCs w:val="21"/>
                    </w:rPr>
                    <w:t xml:space="preserve"> disposições sobre relação entre sindicato e empresa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SEXAGÉSIMA QUINTA - LICENÇA PARA PARTICIPAÇÃO EM CURSOS OU CONGRESSOS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1"/>
                    <w:jc w:val="both"/>
                    <w:rPr>
                      <w:rFonts w:ascii="Arial" w:hAnsi="Arial" w:cs="Arial"/>
                      <w:sz w:val="21"/>
                      <w:szCs w:val="21"/>
                    </w:rPr>
                  </w:pPr>
                  <w:r>
                    <w:rPr>
                      <w:rFonts w:ascii="Arial" w:hAnsi="Arial" w:cs="Arial"/>
                      <w:sz w:val="21"/>
                      <w:szCs w:val="21"/>
                    </w:rPr>
                    <w:t>As Empresas se comprometem a conceder licença não remunerada aos empregados sindicalizados que, indicados pelas Entida</w:t>
                  </w:r>
                  <w:r>
                    <w:rPr>
                      <w:rFonts w:ascii="Arial" w:hAnsi="Arial" w:cs="Arial"/>
                      <w:sz w:val="21"/>
                      <w:szCs w:val="21"/>
                    </w:rPr>
                    <w:t>des de Categoria Profissional venham, comprovadamente, a frequentar cursos ou congressos de interesse das Entidades Sindicais no território nacional, sob as condições abaixo:</w:t>
                  </w:r>
                </w:p>
                <w:p w:rsidR="00000000" w:rsidRDefault="00092097">
                  <w:pPr>
                    <w:pStyle w:val="1"/>
                    <w:jc w:val="both"/>
                    <w:rPr>
                      <w:rFonts w:ascii="Arial" w:hAnsi="Arial" w:cs="Arial"/>
                      <w:sz w:val="21"/>
                      <w:szCs w:val="21"/>
                    </w:rPr>
                  </w:pPr>
                  <w:r>
                    <w:rPr>
                      <w:rFonts w:ascii="Arial" w:hAnsi="Arial" w:cs="Arial"/>
                      <w:sz w:val="21"/>
                      <w:szCs w:val="21"/>
                    </w:rPr>
                    <w:t>65.1     A licença não excederá o prazo de 30 (trinta) dias, devendo ser concedid</w:t>
                  </w:r>
                  <w:r>
                    <w:rPr>
                      <w:rFonts w:ascii="Arial" w:hAnsi="Arial" w:cs="Arial"/>
                      <w:sz w:val="21"/>
                      <w:szCs w:val="21"/>
                    </w:rPr>
                    <w:t>a de uma só vez, em período contínuo;</w:t>
                  </w:r>
                </w:p>
                <w:p w:rsidR="00000000" w:rsidRDefault="00092097">
                  <w:pPr>
                    <w:pStyle w:val="1"/>
                    <w:jc w:val="both"/>
                    <w:rPr>
                      <w:rFonts w:ascii="Arial" w:hAnsi="Arial" w:cs="Arial"/>
                      <w:sz w:val="21"/>
                      <w:szCs w:val="21"/>
                    </w:rPr>
                  </w:pPr>
                  <w:r>
                    <w:rPr>
                      <w:rFonts w:ascii="Arial" w:hAnsi="Arial" w:cs="Arial"/>
                      <w:sz w:val="21"/>
                      <w:szCs w:val="21"/>
                    </w:rPr>
                    <w:t>65.2     O número de licença será limitado a 2 (duas) por Empresa e por ano;</w:t>
                  </w:r>
                </w:p>
                <w:p w:rsidR="00000000" w:rsidRDefault="00092097">
                  <w:pPr>
                    <w:pStyle w:val="1"/>
                    <w:jc w:val="both"/>
                    <w:rPr>
                      <w:rFonts w:ascii="Arial" w:hAnsi="Arial" w:cs="Arial"/>
                      <w:sz w:val="21"/>
                      <w:szCs w:val="21"/>
                    </w:rPr>
                  </w:pPr>
                  <w:r>
                    <w:rPr>
                      <w:rFonts w:ascii="Arial" w:hAnsi="Arial" w:cs="Arial"/>
                      <w:sz w:val="21"/>
                      <w:szCs w:val="21"/>
                    </w:rPr>
                    <w:t>65.3     Para melhor controle dessas licenças, o Sindicato da Categoria Econômica e a Empresa deverão ser notificados com antecedência mínima</w:t>
                  </w:r>
                  <w:r>
                    <w:rPr>
                      <w:rFonts w:ascii="Arial" w:hAnsi="Arial" w:cs="Arial"/>
                      <w:sz w:val="21"/>
                      <w:szCs w:val="21"/>
                    </w:rPr>
                    <w:t xml:space="preserve"> de 30 (trinta) dias, sendo informados a respeito dos  itens abaixo:</w:t>
                  </w:r>
                </w:p>
                <w:p w:rsidR="00000000" w:rsidRDefault="00092097">
                  <w:pPr>
                    <w:pStyle w:val="1"/>
                    <w:jc w:val="both"/>
                    <w:rPr>
                      <w:rFonts w:ascii="Arial" w:hAnsi="Arial" w:cs="Arial"/>
                      <w:sz w:val="21"/>
                      <w:szCs w:val="21"/>
                    </w:rPr>
                  </w:pPr>
                  <w:r>
                    <w:rPr>
                      <w:rFonts w:ascii="Arial" w:hAnsi="Arial" w:cs="Arial"/>
                      <w:sz w:val="21"/>
                      <w:szCs w:val="21"/>
                    </w:rPr>
                    <w:t>             A) Empregado indicado;</w:t>
                  </w:r>
                </w:p>
                <w:p w:rsidR="00000000" w:rsidRDefault="00092097">
                  <w:pPr>
                    <w:pStyle w:val="1"/>
                    <w:jc w:val="both"/>
                    <w:rPr>
                      <w:rFonts w:ascii="Arial" w:hAnsi="Arial" w:cs="Arial"/>
                      <w:sz w:val="21"/>
                      <w:szCs w:val="21"/>
                    </w:rPr>
                  </w:pPr>
                  <w:r>
                    <w:rPr>
                      <w:rFonts w:ascii="Arial" w:hAnsi="Arial" w:cs="Arial"/>
                      <w:sz w:val="21"/>
                      <w:szCs w:val="21"/>
                    </w:rPr>
                    <w:t>             B) Empresa e local em que trabalha;</w:t>
                  </w:r>
                </w:p>
                <w:p w:rsidR="00000000" w:rsidRDefault="00092097">
                  <w:pPr>
                    <w:pStyle w:val="1"/>
                    <w:jc w:val="both"/>
                    <w:rPr>
                      <w:rFonts w:ascii="Arial" w:hAnsi="Arial" w:cs="Arial"/>
                      <w:sz w:val="21"/>
                      <w:szCs w:val="21"/>
                    </w:rPr>
                  </w:pPr>
                  <w:r>
                    <w:rPr>
                      <w:rFonts w:ascii="Arial" w:hAnsi="Arial" w:cs="Arial"/>
                      <w:sz w:val="21"/>
                      <w:szCs w:val="21"/>
                    </w:rPr>
                    <w:t>             C) Nome do curso e o resumo dos seus objetivos;</w:t>
                  </w:r>
                </w:p>
                <w:p w:rsidR="00000000" w:rsidRDefault="00092097">
                  <w:pPr>
                    <w:pStyle w:val="1"/>
                    <w:jc w:val="both"/>
                    <w:rPr>
                      <w:rFonts w:ascii="Arial" w:hAnsi="Arial" w:cs="Arial"/>
                      <w:sz w:val="21"/>
                      <w:szCs w:val="21"/>
                    </w:rPr>
                  </w:pPr>
                  <w:r>
                    <w:rPr>
                      <w:rFonts w:ascii="Arial" w:hAnsi="Arial" w:cs="Arial"/>
                      <w:sz w:val="21"/>
                      <w:szCs w:val="21"/>
                    </w:rPr>
                    <w:t xml:space="preserve">             D) Entidade ministradora do </w:t>
                  </w:r>
                  <w:r>
                    <w:rPr>
                      <w:rFonts w:ascii="Arial" w:hAnsi="Arial" w:cs="Arial"/>
                      <w:sz w:val="21"/>
                      <w:szCs w:val="21"/>
                    </w:rPr>
                    <w:t>curso ou congresso;</w:t>
                  </w:r>
                </w:p>
                <w:p w:rsidR="00000000" w:rsidRDefault="00092097">
                  <w:pPr>
                    <w:pStyle w:val="1"/>
                    <w:jc w:val="both"/>
                    <w:rPr>
                      <w:rFonts w:ascii="Arial" w:hAnsi="Arial" w:cs="Arial"/>
                      <w:sz w:val="21"/>
                      <w:szCs w:val="21"/>
                    </w:rPr>
                  </w:pPr>
                  <w:r>
                    <w:rPr>
                      <w:rFonts w:ascii="Arial" w:hAnsi="Arial" w:cs="Arial"/>
                      <w:sz w:val="21"/>
                      <w:szCs w:val="21"/>
                    </w:rPr>
                    <w:t>             E) Data de início e término do curso ou congresso.</w:t>
                  </w:r>
                </w:p>
                <w:p w:rsidR="00000000" w:rsidRDefault="00092097">
                  <w:pPr>
                    <w:pStyle w:val="NormalWeb"/>
                    <w:jc w:val="both"/>
                    <w:rPr>
                      <w:rFonts w:ascii="Arial" w:hAnsi="Arial" w:cs="Arial"/>
                      <w:sz w:val="21"/>
                      <w:szCs w:val="21"/>
                    </w:rPr>
                  </w:pPr>
                  <w:r>
                    <w:rPr>
                      <w:rFonts w:ascii="Arial" w:hAnsi="Arial" w:cs="Arial"/>
                      <w:sz w:val="21"/>
                      <w:szCs w:val="21"/>
                    </w:rPr>
                    <w:t>65.4   O Sindigás recomendará às empresas que estudem a possibilidade de implantar programas de desenvolvimento e formação profissional e escolar aos seus trabalhadores. Qu</w:t>
                  </w:r>
                  <w:r>
                    <w:rPr>
                      <w:rFonts w:ascii="Arial" w:hAnsi="Arial" w:cs="Arial"/>
                      <w:sz w:val="21"/>
                      <w:szCs w:val="21"/>
                    </w:rPr>
                    <w:t>ando implantados os programas, as horas aos mesmas destinadas não serão consideradas extraordinárias.</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185854183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SEXTA - ENCONTROS SEMESTRAIS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Será realizado durante a vigência desta C.C.T., 1 (hum) encontro semestral no mê</w:t>
                  </w:r>
                  <w:r>
                    <w:rPr>
                      <w:rFonts w:ascii="Arial" w:hAnsi="Arial" w:cs="Arial"/>
                      <w:sz w:val="21"/>
                      <w:szCs w:val="21"/>
                    </w:rPr>
                    <w:t>s de abril, para serem discutidas as questões relativas às relações coletivas de trabalho e a efetiva aplicação desta convenção, assim como analisar as condições salariais da categoria profissional.</w:t>
                  </w:r>
                </w:p>
                <w:p w:rsidR="00000000" w:rsidRDefault="00092097">
                  <w:pPr>
                    <w:pStyle w:val="NormalWeb"/>
                    <w:rPr>
                      <w:rFonts w:ascii="Arial" w:hAnsi="Arial" w:cs="Arial"/>
                      <w:sz w:val="21"/>
                      <w:szCs w:val="21"/>
                    </w:rPr>
                  </w:pPr>
                  <w:r>
                    <w:rPr>
                      <w:rFonts w:ascii="Arial" w:hAnsi="Arial" w:cs="Arial"/>
                      <w:sz w:val="21"/>
                      <w:szCs w:val="21"/>
                    </w:rPr>
                    <w:t> </w:t>
                  </w:r>
                </w:p>
                <w:p w:rsidR="00000000" w:rsidRDefault="00092097">
                  <w:pPr>
                    <w:divId w:val="947396933"/>
                    <w:rPr>
                      <w:rFonts w:ascii="Arial" w:eastAsia="Times New Roman" w:hAnsi="Arial" w:cs="Arial"/>
                      <w:sz w:val="21"/>
                      <w:szCs w:val="21"/>
                    </w:rPr>
                  </w:pPr>
                  <w:r>
                    <w:rPr>
                      <w:rFonts w:ascii="Arial" w:eastAsia="Times New Roman" w:hAnsi="Arial" w:cs="Arial"/>
                      <w:sz w:val="21"/>
                      <w:szCs w:val="21"/>
                    </w:rPr>
                    <w:lastRenderedPageBreak/>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SÉTIMA - ELEIÇÕES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determinarão locais adequados para instalação das mesas e das urnas coletoras de votos para eleições sindicais, nas épocas próprias, composta de presidente, mesários e fiscais das chapas concorrentes.</w:t>
                  </w:r>
                </w:p>
                <w:p w:rsidR="00000000" w:rsidRDefault="00092097">
                  <w:pPr>
                    <w:pStyle w:val="NormalWeb"/>
                    <w:rPr>
                      <w:rFonts w:ascii="Arial" w:hAnsi="Arial" w:cs="Arial"/>
                      <w:sz w:val="21"/>
                      <w:szCs w:val="21"/>
                    </w:rPr>
                  </w:pPr>
                  <w:r>
                    <w:rPr>
                      <w:rStyle w:val="Forte"/>
                      <w:rFonts w:ascii="Arial" w:hAnsi="Arial" w:cs="Arial"/>
                      <w:sz w:val="21"/>
                      <w:szCs w:val="21"/>
                    </w:rPr>
                    <w:t> </w:t>
                  </w:r>
                </w:p>
                <w:p w:rsidR="00000000" w:rsidRDefault="00092097">
                  <w:pPr>
                    <w:divId w:val="185534049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QUADROS </w:t>
                  </w:r>
                  <w:r>
                    <w:rPr>
                      <w:rFonts w:ascii="Arial" w:eastAsia="Times New Roman" w:hAnsi="Arial" w:cs="Arial"/>
                      <w:b/>
                      <w:bCs/>
                      <w:sz w:val="21"/>
                      <w:szCs w:val="21"/>
                    </w:rPr>
                    <w:t xml:space="preserve">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 entidade sindical poderá afixar no quadro de avisos das Empresas, informações visando à divulgação de suas atividades sindicais e sociais.</w:t>
                  </w:r>
                </w:p>
                <w:p w:rsidR="00000000" w:rsidRDefault="00092097">
                  <w:pPr>
                    <w:pStyle w:val="NormalWeb"/>
                    <w:rPr>
                      <w:rFonts w:ascii="Arial" w:hAnsi="Arial" w:cs="Arial"/>
                      <w:sz w:val="21"/>
                      <w:szCs w:val="21"/>
                    </w:rPr>
                  </w:pPr>
                  <w:r>
                    <w:rPr>
                      <w:rStyle w:val="Forte"/>
                      <w:rFonts w:ascii="Arial" w:hAnsi="Arial" w:cs="Arial"/>
                      <w:sz w:val="21"/>
                      <w:szCs w:val="21"/>
                    </w:rPr>
                    <w:t> </w:t>
                  </w:r>
                </w:p>
                <w:p w:rsidR="00000000" w:rsidRDefault="00092097">
                  <w:pPr>
                    <w:divId w:val="1395471244"/>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NONA - PERFIL PROFISSIOGRÁFICO PREVIDENCIÁRIO (PPP)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 PPP será entregue a</w:t>
                  </w:r>
                  <w:r>
                    <w:rPr>
                      <w:rFonts w:ascii="Arial" w:hAnsi="Arial" w:cs="Arial"/>
                      <w:sz w:val="21"/>
                      <w:szCs w:val="21"/>
                    </w:rPr>
                    <w:t>o empregado pela empresa no ato da homologação da rescisão contratual e, quando solicitado, no prazo máximo de 30 dias úteis a partir do requerimento do trabalhador, fornecendo-se cópia ao respectivo sindicato.</w:t>
                  </w:r>
                </w:p>
                <w:p w:rsidR="00000000" w:rsidRDefault="00092097">
                  <w:pPr>
                    <w:divId w:val="250815068"/>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Descumprimento do I</w:t>
                  </w:r>
                  <w:r>
                    <w:rPr>
                      <w:rFonts w:ascii="Arial" w:eastAsia="Times New Roman" w:hAnsi="Arial" w:cs="Arial"/>
                      <w:b/>
                      <w:bCs/>
                      <w:sz w:val="21"/>
                      <w:szCs w:val="21"/>
                    </w:rPr>
                    <w:t xml:space="preserve">nstrumento Coletivo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 xml:space="preserve">CLÁUSULA SEPTAGÉSIMA - AÇÃO DE CUMPRIMENTO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Empresas reconhecem legitimidade para os Sindicatos ajuizarem ação de cumprimento (Par. Único, do Artigo 872, da CLT), com vistas, exclusivamente, ao cumprimento das vantagens constant</w:t>
                  </w:r>
                  <w:r>
                    <w:rPr>
                      <w:rFonts w:ascii="Arial" w:hAnsi="Arial" w:cs="Arial"/>
                      <w:sz w:val="21"/>
                      <w:szCs w:val="21"/>
                    </w:rPr>
                    <w:t>es desta Convenção Coletiva de Trabalho, independentemente de outorga de procuração dos empregados, bem como de juntada de relação dos mesmos.</w:t>
                  </w:r>
                </w:p>
                <w:p w:rsidR="00000000" w:rsidRDefault="00092097">
                  <w:pPr>
                    <w:divId w:val="121138335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PRIMEIRA - MULTA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O não cumprimento de quaisquer das cláusulas desta C.C.T., pelas Emp</w:t>
                  </w:r>
                  <w:r>
                    <w:rPr>
                      <w:rFonts w:ascii="Arial" w:hAnsi="Arial" w:cs="Arial"/>
                      <w:sz w:val="21"/>
                      <w:szCs w:val="21"/>
                    </w:rPr>
                    <w:t>resas, implicará a estas na multa de R$ 334,85 (Trezentos e trinta e quatro reais e oitenta e cinco centavos), por empregado e por infração, revertida a mesma a favor do sindicato profissional.</w:t>
                  </w:r>
                </w:p>
                <w:p w:rsidR="00000000" w:rsidRDefault="00092097">
                  <w:pPr>
                    <w:pStyle w:val="NormalWeb"/>
                    <w:rPr>
                      <w:rFonts w:ascii="Arial" w:hAnsi="Arial" w:cs="Arial"/>
                      <w:sz w:val="21"/>
                      <w:szCs w:val="21"/>
                    </w:rPr>
                  </w:pPr>
                  <w:r>
                    <w:rPr>
                      <w:rStyle w:val="Forte"/>
                      <w:rFonts w:ascii="Arial" w:hAnsi="Arial" w:cs="Arial"/>
                      <w:sz w:val="21"/>
                      <w:szCs w:val="21"/>
                    </w:rPr>
                    <w:t> </w:t>
                  </w:r>
                </w:p>
                <w:p w:rsidR="00000000" w:rsidRDefault="00092097">
                  <w:pPr>
                    <w:divId w:val="1585725216"/>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092097">
                  <w:pPr>
                    <w:rPr>
                      <w:rFonts w:ascii="Arial" w:eastAsia="Times New Roman" w:hAnsi="Arial" w:cs="Arial"/>
                      <w:sz w:val="21"/>
                      <w:szCs w:val="21"/>
                    </w:rPr>
                  </w:pPr>
                  <w:r>
                    <w:rPr>
                      <w:rFonts w:ascii="Arial" w:eastAsia="Times New Roman" w:hAnsi="Arial" w:cs="Arial"/>
                      <w:b/>
                      <w:bCs/>
                      <w:sz w:val="21"/>
                      <w:szCs w:val="21"/>
                    </w:rPr>
                    <w:br/>
                    <w:t>CLÁUSULA SEPTAGÉ</w:t>
                  </w:r>
                  <w:r>
                    <w:rPr>
                      <w:rFonts w:ascii="Arial" w:eastAsia="Times New Roman" w:hAnsi="Arial" w:cs="Arial"/>
                      <w:b/>
                      <w:bCs/>
                      <w:sz w:val="21"/>
                      <w:szCs w:val="21"/>
                    </w:rPr>
                    <w:t xml:space="preserve">SIMA SEGUNDA - FORO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As controvérsias resultantes desta Convenção serão dirimidas perante a Justiça do Trabalho.</w:t>
                  </w:r>
                </w:p>
                <w:p w:rsidR="00000000" w:rsidRDefault="00092097">
                  <w:pPr>
                    <w:divId w:val="1081173611"/>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TERCEIRA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1"/>
                    <w:jc w:val="both"/>
                    <w:rPr>
                      <w:rFonts w:ascii="Arial" w:hAnsi="Arial" w:cs="Arial"/>
                      <w:sz w:val="21"/>
                      <w:szCs w:val="21"/>
                    </w:rPr>
                  </w:pPr>
                  <w:r>
                    <w:rPr>
                      <w:rFonts w:ascii="Arial" w:hAnsi="Arial" w:cs="Arial"/>
                      <w:sz w:val="21"/>
                      <w:szCs w:val="21"/>
                    </w:rPr>
                    <w:t>73.1     As partes  concordam  que todos os benefícios decorrentes da presente Conv</w:t>
                  </w:r>
                  <w:r>
                    <w:rPr>
                      <w:rFonts w:ascii="Arial" w:hAnsi="Arial" w:cs="Arial"/>
                      <w:sz w:val="21"/>
                      <w:szCs w:val="21"/>
                    </w:rPr>
                    <w:t>enção Coletiva  de Trabalho se integram no contrato  individual de trabalho dos empregados beneficiados.</w:t>
                  </w:r>
                </w:p>
                <w:p w:rsidR="00000000" w:rsidRDefault="00092097">
                  <w:pPr>
                    <w:pStyle w:val="1"/>
                    <w:jc w:val="both"/>
                    <w:rPr>
                      <w:rFonts w:ascii="Arial" w:hAnsi="Arial" w:cs="Arial"/>
                      <w:sz w:val="21"/>
                      <w:szCs w:val="21"/>
                    </w:rPr>
                  </w:pPr>
                  <w:r>
                    <w:rPr>
                      <w:rFonts w:ascii="Arial" w:hAnsi="Arial" w:cs="Arial"/>
                      <w:sz w:val="21"/>
                      <w:szCs w:val="21"/>
                    </w:rPr>
                    <w:t>73.2     Esta C.C.T. substituirá, em todos os itens a que a mesma se refere, quaisquer outros Acordos, praticas e condições existentes nas relações ent</w:t>
                  </w:r>
                  <w:r>
                    <w:rPr>
                      <w:rFonts w:ascii="Arial" w:hAnsi="Arial" w:cs="Arial"/>
                      <w:sz w:val="21"/>
                      <w:szCs w:val="21"/>
                    </w:rPr>
                    <w:t>re as Empresas, seus empregados e Sindicato, desde que estes Acordos, praticas e condições sejam inferiores aos que ora são ajustados.</w:t>
                  </w:r>
                </w:p>
                <w:p w:rsidR="00000000" w:rsidRDefault="00092097">
                  <w:pPr>
                    <w:pStyle w:val="NormalWeb"/>
                    <w:jc w:val="both"/>
                    <w:rPr>
                      <w:rFonts w:ascii="Arial" w:hAnsi="Arial" w:cs="Arial"/>
                      <w:sz w:val="21"/>
                      <w:szCs w:val="21"/>
                    </w:rPr>
                  </w:pPr>
                  <w:r>
                    <w:rPr>
                      <w:rFonts w:ascii="Arial" w:hAnsi="Arial" w:cs="Arial"/>
                      <w:sz w:val="21"/>
                      <w:szCs w:val="21"/>
                    </w:rPr>
                    <w:t>73.3     Os benefícios estipulados nesta Convenção Coletiva de Trabalho serão objeto de compensação, na hipótese de exist</w:t>
                  </w:r>
                  <w:r>
                    <w:rPr>
                      <w:rFonts w:ascii="Arial" w:hAnsi="Arial" w:cs="Arial"/>
                      <w:sz w:val="21"/>
                      <w:szCs w:val="21"/>
                    </w:rPr>
                    <w:t>irem ou vierem a existir, por ato compulsório do poder público, vantagens diretas ou indiretas equivalentes e que visem o atendimento dos mesmos fins colimados no presente ajuste, de forma a não estabelecer duplo pagamento.</w:t>
                  </w:r>
                </w:p>
                <w:p w:rsidR="00000000" w:rsidRDefault="00092097">
                  <w:pPr>
                    <w:pStyle w:val="1"/>
                    <w:jc w:val="both"/>
                    <w:rPr>
                      <w:rFonts w:ascii="Arial" w:hAnsi="Arial" w:cs="Arial"/>
                      <w:sz w:val="21"/>
                      <w:szCs w:val="21"/>
                    </w:rPr>
                  </w:pPr>
                  <w:r>
                    <w:rPr>
                      <w:rFonts w:ascii="Arial" w:hAnsi="Arial" w:cs="Arial"/>
                      <w:sz w:val="21"/>
                      <w:szCs w:val="21"/>
                    </w:rPr>
                    <w:t xml:space="preserve">73.4  COVID-19-ABONO ESPECIAL - </w:t>
                  </w:r>
                  <w:r>
                    <w:rPr>
                      <w:rFonts w:ascii="Arial" w:hAnsi="Arial" w:cs="Arial"/>
                      <w:sz w:val="21"/>
                      <w:szCs w:val="21"/>
                    </w:rPr>
                    <w:t>O PRESENTE ABONO, será pago com exclusividade conforme condições abaixo, não se integrando definitivamente, nos contratos de trabalho.</w:t>
                  </w:r>
                </w:p>
                <w:p w:rsidR="00000000" w:rsidRDefault="00092097">
                  <w:pPr>
                    <w:pStyle w:val="NormalWeb"/>
                    <w:jc w:val="both"/>
                    <w:rPr>
                      <w:rFonts w:ascii="Arial" w:hAnsi="Arial" w:cs="Arial"/>
                      <w:sz w:val="21"/>
                      <w:szCs w:val="21"/>
                    </w:rPr>
                  </w:pPr>
                  <w:r>
                    <w:rPr>
                      <w:rFonts w:ascii="Arial" w:hAnsi="Arial" w:cs="Arial"/>
                      <w:sz w:val="21"/>
                      <w:szCs w:val="21"/>
                    </w:rPr>
                    <w:t>Considerando o estado de calamidade pública causado pela pandemia do Covid-19 que gerou significativa restrição às ativid</w:t>
                  </w:r>
                  <w:r>
                    <w:rPr>
                      <w:rFonts w:ascii="Arial" w:hAnsi="Arial" w:cs="Arial"/>
                      <w:sz w:val="21"/>
                      <w:szCs w:val="21"/>
                    </w:rPr>
                    <w:t>ades das empresas que compõem o segmento do mercado de GLP, ocasionando por consequência direta impacto financeiro e de volumes vendidos no setor, comprometendo o emprego e a renda dos trabalhadores, as Entidades Sindicais signatárias da presente Convenção</w:t>
                  </w:r>
                  <w:r>
                    <w:rPr>
                      <w:rFonts w:ascii="Arial" w:hAnsi="Arial" w:cs="Arial"/>
                      <w:sz w:val="21"/>
                      <w:szCs w:val="21"/>
                    </w:rPr>
                    <w:t xml:space="preserve"> Coletiva de Trabalho, com fulcro no inciso XXVI, do art. 7º e no inciso III, do art. 8º, ambos da Constituição Federal, c/c com o caput do art. 611-A e com o §2º do art. 457 da CLT, estabelecem a concessão de abono especial sob o título "COVID-19-ABONO”, </w:t>
                  </w:r>
                  <w:r>
                    <w:rPr>
                      <w:rFonts w:ascii="Arial" w:hAnsi="Arial" w:cs="Arial"/>
                      <w:sz w:val="21"/>
                      <w:szCs w:val="21"/>
                    </w:rPr>
                    <w:t xml:space="preserve">nas seguintes condições: No mês de outubro de 2021, será pago de uma única vez a título de “COVID-19-ABONO”, valor correspondente a importância de R$1.500,00 (Hum mil e quinhentos reais), devendo o referido valor ser identificado no recibo de pagamento de </w:t>
                  </w:r>
                  <w:r>
                    <w:rPr>
                      <w:rFonts w:ascii="Arial" w:hAnsi="Arial" w:cs="Arial"/>
                      <w:sz w:val="21"/>
                      <w:szCs w:val="21"/>
                    </w:rPr>
                    <w:t>salários pela rubrica “COVID-19-ABONO”.</w:t>
                  </w:r>
                </w:p>
                <w:p w:rsidR="00000000" w:rsidRDefault="00092097">
                  <w:pPr>
                    <w:pStyle w:val="NormalWeb"/>
                    <w:jc w:val="both"/>
                    <w:rPr>
                      <w:rFonts w:ascii="Arial" w:hAnsi="Arial" w:cs="Arial"/>
                      <w:sz w:val="21"/>
                      <w:szCs w:val="21"/>
                    </w:rPr>
                  </w:pPr>
                  <w:r>
                    <w:rPr>
                      <w:rFonts w:ascii="Arial" w:hAnsi="Arial" w:cs="Arial"/>
                      <w:sz w:val="21"/>
                      <w:szCs w:val="21"/>
                    </w:rPr>
                    <w:t>O pagamento do presente abono será feito de forma ÚNICA, EXCLUSIVA E NÃO CUMULATIVA ao reajuste salarial de que trata a cláusula 4ª dessa CCT, realizando o seu pagamento no mês de competência de outubro 2021.</w:t>
                  </w:r>
                </w:p>
                <w:p w:rsidR="00000000" w:rsidRDefault="00092097">
                  <w:pPr>
                    <w:pStyle w:val="NormalWeb"/>
                    <w:jc w:val="both"/>
                    <w:rPr>
                      <w:rFonts w:ascii="Arial" w:hAnsi="Arial" w:cs="Arial"/>
                      <w:sz w:val="21"/>
                      <w:szCs w:val="21"/>
                    </w:rPr>
                  </w:pPr>
                  <w:r>
                    <w:rPr>
                      <w:rFonts w:ascii="Arial" w:hAnsi="Arial" w:cs="Arial"/>
                      <w:sz w:val="21"/>
                      <w:szCs w:val="21"/>
                    </w:rPr>
                    <w:t>O valor</w:t>
                  </w:r>
                  <w:r>
                    <w:rPr>
                      <w:rFonts w:ascii="Arial" w:hAnsi="Arial" w:cs="Arial"/>
                      <w:sz w:val="21"/>
                      <w:szCs w:val="21"/>
                    </w:rPr>
                    <w:t xml:space="preserve"> estipulado no referido caput será devido aos empregados com contrato vigente no período de </w:t>
                  </w:r>
                  <w:r>
                    <w:rPr>
                      <w:rFonts w:ascii="Arial" w:hAnsi="Arial" w:cs="Arial"/>
                      <w:sz w:val="21"/>
                      <w:szCs w:val="21"/>
                    </w:rPr>
                    <w:lastRenderedPageBreak/>
                    <w:t>01/09/2020 a 31/08/2021, proporcional a cada mês trabalhado nos últimos 12 meses. Por mês de serviço trabalho entende-se fração igual ou superior a 15 dias de traba</w:t>
                  </w:r>
                  <w:r>
                    <w:rPr>
                      <w:rFonts w:ascii="Arial" w:hAnsi="Arial" w:cs="Arial"/>
                      <w:sz w:val="21"/>
                      <w:szCs w:val="21"/>
                    </w:rPr>
                    <w:t>lho no mês.</w:t>
                  </w:r>
                </w:p>
                <w:p w:rsidR="00000000" w:rsidRDefault="00092097">
                  <w:pPr>
                    <w:pStyle w:val="NormalWeb"/>
                    <w:jc w:val="both"/>
                    <w:rPr>
                      <w:rFonts w:ascii="Arial" w:hAnsi="Arial" w:cs="Arial"/>
                      <w:sz w:val="21"/>
                      <w:szCs w:val="21"/>
                    </w:rPr>
                  </w:pPr>
                  <w:r>
                    <w:rPr>
                      <w:rFonts w:ascii="Arial" w:hAnsi="Arial" w:cs="Arial"/>
                      <w:sz w:val="21"/>
                      <w:szCs w:val="21"/>
                    </w:rPr>
                    <w:t>O abono de que trata a presente cláusula NÃO tem natureza salarial, NÃO integra a remuneração do empregado, NÃO se incorpora ao contrato de trabalho e NÃO constitui base de incidência de qualquer encargo trabalhista, previdenciário e fundiário,</w:t>
                  </w:r>
                  <w:r>
                    <w:rPr>
                      <w:rFonts w:ascii="Arial" w:hAnsi="Arial" w:cs="Arial"/>
                      <w:sz w:val="21"/>
                      <w:szCs w:val="21"/>
                    </w:rPr>
                    <w:t xml:space="preserve"> conforme prescrevem o §2º do art. 457 da CLT; alínea "z", do §9º, do art. 28, da lei 8.212/1991 e o §6º, do art. 15, da lei 8.036/1990.</w:t>
                  </w:r>
                </w:p>
                <w:p w:rsidR="00000000" w:rsidRDefault="00092097">
                  <w:pPr>
                    <w:divId w:val="896625485"/>
                    <w:rPr>
                      <w:rFonts w:ascii="Arial" w:eastAsia="Times New Roman" w:hAnsi="Arial" w:cs="Arial"/>
                      <w:sz w:val="21"/>
                      <w:szCs w:val="21"/>
                    </w:rPr>
                  </w:pPr>
                  <w:r>
                    <w:rPr>
                      <w:rFonts w:ascii="Arial" w:eastAsia="Times New Roman" w:hAnsi="Arial" w:cs="Arial"/>
                      <w:sz w:val="21"/>
                      <w:szCs w:val="21"/>
                    </w:rPr>
                    <w:t> </w:t>
                  </w:r>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QUARTA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092097">
                  <w:pPr>
                    <w:pStyle w:val="NormalWeb"/>
                    <w:jc w:val="both"/>
                    <w:rPr>
                      <w:rFonts w:ascii="Arial" w:hAnsi="Arial" w:cs="Arial"/>
                      <w:sz w:val="21"/>
                      <w:szCs w:val="21"/>
                    </w:rPr>
                  </w:pPr>
                  <w:r>
                    <w:rPr>
                      <w:rFonts w:ascii="Arial" w:hAnsi="Arial" w:cs="Arial"/>
                      <w:sz w:val="21"/>
                      <w:szCs w:val="21"/>
                    </w:rPr>
                    <w:t>E por estarem assim justos e contratados, firmam o presente ins</w:t>
                  </w:r>
                  <w:r>
                    <w:rPr>
                      <w:rFonts w:ascii="Arial" w:hAnsi="Arial" w:cs="Arial"/>
                      <w:sz w:val="21"/>
                      <w:szCs w:val="21"/>
                    </w:rPr>
                    <w:t xml:space="preserve">trumento em 02 (duas) vias de igual teor e forma, destinadas às partes contratantes a fim de que produzam um só efeito, devendo uma das vias, ao teor da Lei nº 10.101/2000, ficar arquivada na Entidade Sindical representativa dos trabalhadores e no Sistema </w:t>
                  </w:r>
                  <w:r>
                    <w:rPr>
                      <w:rFonts w:ascii="Arial" w:hAnsi="Arial" w:cs="Arial"/>
                      <w:sz w:val="21"/>
                      <w:szCs w:val="21"/>
                    </w:rPr>
                    <w:t>Mediador do Ministério do Trabalho e Emprego.</w:t>
                  </w:r>
                </w:p>
                <w:p w:rsidR="00000000" w:rsidRDefault="00092097">
                  <w:pPr>
                    <w:pStyle w:val="NormalWeb"/>
                    <w:jc w:val="both"/>
                    <w:rPr>
                      <w:rFonts w:ascii="Arial" w:hAnsi="Arial" w:cs="Arial"/>
                      <w:sz w:val="21"/>
                      <w:szCs w:val="21"/>
                    </w:rPr>
                  </w:pPr>
                  <w:r>
                    <w:rPr>
                      <w:rFonts w:ascii="Arial" w:hAnsi="Arial" w:cs="Arial"/>
                      <w:sz w:val="21"/>
                      <w:szCs w:val="21"/>
                    </w:rPr>
                    <w:t>Parágrafo único: No caso de divergências entre o texto lançado no sistema Mediador do MTE e o presente documento, formalmente assinado entre as partes, prevalecerá, sempre, e para todos os fins, este último</w:t>
                  </w:r>
                </w:p>
                <w:p w:rsidR="00000000" w:rsidRDefault="00092097">
                  <w:pPr>
                    <w:pStyle w:val="NormalWeb"/>
                    <w:jc w:val="center"/>
                    <w:rPr>
                      <w:rFonts w:ascii="Arial" w:hAnsi="Arial" w:cs="Arial"/>
                      <w:sz w:val="21"/>
                      <w:szCs w:val="21"/>
                    </w:rPr>
                  </w:pPr>
                  <w:r>
                    <w:rPr>
                      <w:rStyle w:val="Forte"/>
                      <w:rFonts w:ascii="Arial" w:hAnsi="Arial" w:cs="Arial"/>
                      <w:sz w:val="21"/>
                      <w:szCs w:val="21"/>
                    </w:rPr>
                    <w:t> </w:t>
                  </w:r>
                </w:p>
                <w:p w:rsidR="00000000" w:rsidRDefault="00092097">
                  <w:pPr>
                    <w:divId w:val="255674720"/>
                    <w:rPr>
                      <w:rFonts w:ascii="Arial" w:eastAsia="Times New Roman" w:hAnsi="Arial" w:cs="Arial"/>
                      <w:sz w:val="21"/>
                      <w:szCs w:val="21"/>
                    </w:rPr>
                  </w:pPr>
                  <w:r>
                    <w:rPr>
                      <w:rFonts w:ascii="Arial" w:eastAsia="Times New Roman" w:hAnsi="Arial" w:cs="Arial"/>
                      <w:sz w:val="21"/>
                      <w:szCs w:val="21"/>
                    </w:rPr>
                    <w:t> </w:t>
                  </w:r>
                </w:p>
                <w:p w:rsidR="00000000" w:rsidRDefault="00092097">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346"/>
                  </w:tblGrid>
                  <w:tr w:rsidR="00000000">
                    <w:trPr>
                      <w:tblCellSpacing w:w="0" w:type="dxa"/>
                      <w:jc w:val="center"/>
                    </w:trPr>
                    <w:tc>
                      <w:tcPr>
                        <w:tcW w:w="0" w:type="auto"/>
                        <w:vAlign w:val="center"/>
                        <w:hideMark/>
                      </w:tcPr>
                      <w:p w:rsidR="00000000" w:rsidRDefault="00092097">
                        <w:pPr>
                          <w:jc w:val="center"/>
                          <w:rPr>
                            <w:rFonts w:eastAsia="Times New Roman"/>
                          </w:rPr>
                        </w:pPr>
                        <w:r>
                          <w:rPr>
                            <w:rFonts w:eastAsia="Times New Roman"/>
                          </w:rPr>
                          <w:br/>
                        </w:r>
                        <w:r>
                          <w:rPr>
                            <w:rFonts w:eastAsia="Times New Roman"/>
                          </w:rPr>
                          <w:br/>
                        </w:r>
                        <w:r>
                          <w:rPr>
                            <w:rFonts w:eastAsia="Times New Roman"/>
                          </w:rPr>
                          <w:t xml:space="preserve">BICHARA KOAIQUE NETO </w:t>
                        </w:r>
                        <w:r>
                          <w:rPr>
                            <w:rFonts w:eastAsia="Times New Roman"/>
                          </w:rPr>
                          <w:br/>
                          <w:t xml:space="preserve">Procurador </w:t>
                        </w:r>
                        <w:r>
                          <w:rPr>
                            <w:rFonts w:eastAsia="Times New Roman"/>
                          </w:rPr>
                          <w:br/>
                          <w:t xml:space="preserve">SINDICATO NACIONAL DAS EMPRESAS DISTRIBUIDORAS DE GAS LIQUEFEITO DE PETROLEO - SINDIGAS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r>
                        <w:r>
                          <w:rPr>
                            <w:rFonts w:eastAsia="Times New Roman"/>
                          </w:rPr>
                          <w:t xml:space="preserve">SINDICATO DOS TRABALHADORES NO COMERCIO DE MINERIOS E DERIVADOS DE PETROLEO NO ESTADO DE PERNAMBUCO </w:t>
                        </w:r>
                        <w:r>
                          <w:rPr>
                            <w:rFonts w:eastAsia="Times New Roman"/>
                          </w:rPr>
                          <w:br/>
                        </w:r>
                        <w:r>
                          <w:rPr>
                            <w:rFonts w:eastAsia="Times New Roman"/>
                          </w:rPr>
                          <w:br/>
                        </w:r>
                      </w:p>
                    </w:tc>
                  </w:tr>
                </w:tbl>
                <w:p w:rsidR="00000000" w:rsidRDefault="00092097">
                  <w:pPr>
                    <w:rPr>
                      <w:rFonts w:ascii="Arial" w:eastAsia="Times New Roman" w:hAnsi="Arial" w:cs="Arial"/>
                      <w:sz w:val="21"/>
                      <w:szCs w:val="21"/>
                    </w:rPr>
                  </w:pPr>
                </w:p>
                <w:p w:rsidR="00000000" w:rsidRDefault="00092097">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092097">
                  <w:pPr>
                    <w:jc w:val="center"/>
                    <w:rPr>
                      <w:rFonts w:ascii="Arial" w:eastAsia="Times New Roman" w:hAnsi="Arial" w:cs="Arial"/>
                      <w:b/>
                      <w:bCs/>
                      <w:sz w:val="21"/>
                      <w:szCs w:val="21"/>
                    </w:rPr>
                  </w:pPr>
                  <w:r>
                    <w:rPr>
                      <w:rFonts w:ascii="Arial" w:eastAsia="Times New Roman" w:hAnsi="Arial" w:cs="Arial"/>
                      <w:b/>
                      <w:bCs/>
                      <w:sz w:val="21"/>
                      <w:szCs w:val="21"/>
                    </w:rPr>
                    <w:t>ANEXO I - ATA E LISTA DA AGE</w:t>
                  </w:r>
                  <w:r>
                    <w:rPr>
                      <w:rFonts w:ascii="Arial" w:eastAsia="Times New Roman" w:hAnsi="Arial" w:cs="Arial"/>
                      <w:b/>
                      <w:bCs/>
                      <w:sz w:val="21"/>
                      <w:szCs w:val="21"/>
                    </w:rPr>
                    <w:t xml:space="preserve"> </w:t>
                  </w:r>
                </w:p>
                <w:p w:rsidR="00000000" w:rsidRDefault="00092097">
                  <w:pPr>
                    <w:rPr>
                      <w:rFonts w:ascii="Arial" w:eastAsia="Times New Roman" w:hAnsi="Arial" w:cs="Arial"/>
                      <w:sz w:val="21"/>
                      <w:szCs w:val="21"/>
                    </w:rPr>
                  </w:pPr>
                  <w:r>
                    <w:rPr>
                      <w:rFonts w:ascii="Arial" w:eastAsia="Times New Roman" w:hAnsi="Arial" w:cs="Arial"/>
                      <w:sz w:val="21"/>
                      <w:szCs w:val="21"/>
                    </w:rPr>
                    <w:br/>
                  </w:r>
                </w:p>
                <w:p w:rsidR="00000000" w:rsidRDefault="00092097">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09209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t>
                  </w:r>
                  <w:r>
                    <w:rPr>
                      <w:rFonts w:ascii="Arial" w:eastAsia="Times New Roman" w:hAnsi="Arial" w:cs="Arial"/>
                      <w:sz w:val="21"/>
                      <w:szCs w:val="21"/>
                    </w:rPr>
                    <w:t>/www.mte.gov.br.</w:t>
                  </w:r>
                  <w:r>
                    <w:rPr>
                      <w:rFonts w:ascii="Arial" w:eastAsia="Times New Roman" w:hAnsi="Arial" w:cs="Arial"/>
                      <w:sz w:val="21"/>
                      <w:szCs w:val="21"/>
                    </w:rPr>
                    <w:t xml:space="preserve"> </w:t>
                  </w:r>
                </w:p>
              </w:tc>
            </w:tr>
          </w:tbl>
          <w:p w:rsidR="00000000" w:rsidRDefault="00092097">
            <w:pPr>
              <w:rPr>
                <w:rFonts w:eastAsia="Times New Roman"/>
              </w:rPr>
            </w:pPr>
          </w:p>
        </w:tc>
      </w:tr>
    </w:tbl>
    <w:p w:rsidR="00092097" w:rsidRDefault="00092097">
      <w:pPr>
        <w:rPr>
          <w:rFonts w:eastAsia="Times New Roman"/>
        </w:rPr>
      </w:pPr>
    </w:p>
    <w:sectPr w:rsidR="00092097">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09066B"/>
    <w:rsid w:val="0009066B"/>
    <w:rsid w:val="000920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customStyle="1" w:styleId="15">
    <w:name w:val="15"/>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paragraph" w:customStyle="1" w:styleId="1">
    <w:name w:val="1"/>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customStyle="1" w:styleId="15">
    <w:name w:val="15"/>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paragraph" w:customStyle="1" w:styleId="1">
    <w:name w:val="1"/>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7352">
      <w:marLeft w:val="0"/>
      <w:marRight w:val="0"/>
      <w:marTop w:val="0"/>
      <w:marBottom w:val="0"/>
      <w:divBdr>
        <w:top w:val="none" w:sz="0" w:space="0" w:color="auto"/>
        <w:left w:val="none" w:sz="0" w:space="0" w:color="auto"/>
        <w:bottom w:val="none" w:sz="0" w:space="0" w:color="auto"/>
        <w:right w:val="none" w:sz="0" w:space="0" w:color="auto"/>
      </w:divBdr>
    </w:div>
    <w:div w:id="54396176">
      <w:marLeft w:val="0"/>
      <w:marRight w:val="0"/>
      <w:marTop w:val="0"/>
      <w:marBottom w:val="0"/>
      <w:divBdr>
        <w:top w:val="none" w:sz="0" w:space="0" w:color="auto"/>
        <w:left w:val="none" w:sz="0" w:space="0" w:color="auto"/>
        <w:bottom w:val="none" w:sz="0" w:space="0" w:color="auto"/>
        <w:right w:val="none" w:sz="0" w:space="0" w:color="auto"/>
      </w:divBdr>
    </w:div>
    <w:div w:id="71778123">
      <w:marLeft w:val="0"/>
      <w:marRight w:val="0"/>
      <w:marTop w:val="0"/>
      <w:marBottom w:val="0"/>
      <w:divBdr>
        <w:top w:val="none" w:sz="0" w:space="0" w:color="auto"/>
        <w:left w:val="none" w:sz="0" w:space="0" w:color="auto"/>
        <w:bottom w:val="none" w:sz="0" w:space="0" w:color="auto"/>
        <w:right w:val="none" w:sz="0" w:space="0" w:color="auto"/>
      </w:divBdr>
    </w:div>
    <w:div w:id="90904540">
      <w:marLeft w:val="0"/>
      <w:marRight w:val="0"/>
      <w:marTop w:val="0"/>
      <w:marBottom w:val="0"/>
      <w:divBdr>
        <w:top w:val="none" w:sz="0" w:space="0" w:color="auto"/>
        <w:left w:val="none" w:sz="0" w:space="0" w:color="auto"/>
        <w:bottom w:val="none" w:sz="0" w:space="0" w:color="auto"/>
        <w:right w:val="none" w:sz="0" w:space="0" w:color="auto"/>
      </w:divBdr>
    </w:div>
    <w:div w:id="132335636">
      <w:marLeft w:val="0"/>
      <w:marRight w:val="0"/>
      <w:marTop w:val="0"/>
      <w:marBottom w:val="0"/>
      <w:divBdr>
        <w:top w:val="none" w:sz="0" w:space="0" w:color="auto"/>
        <w:left w:val="none" w:sz="0" w:space="0" w:color="auto"/>
        <w:bottom w:val="none" w:sz="0" w:space="0" w:color="auto"/>
        <w:right w:val="none" w:sz="0" w:space="0" w:color="auto"/>
      </w:divBdr>
    </w:div>
    <w:div w:id="167865570">
      <w:marLeft w:val="0"/>
      <w:marRight w:val="0"/>
      <w:marTop w:val="0"/>
      <w:marBottom w:val="0"/>
      <w:divBdr>
        <w:top w:val="none" w:sz="0" w:space="0" w:color="auto"/>
        <w:left w:val="none" w:sz="0" w:space="0" w:color="auto"/>
        <w:bottom w:val="none" w:sz="0" w:space="0" w:color="auto"/>
        <w:right w:val="none" w:sz="0" w:space="0" w:color="auto"/>
      </w:divBdr>
    </w:div>
    <w:div w:id="189148363">
      <w:marLeft w:val="0"/>
      <w:marRight w:val="0"/>
      <w:marTop w:val="0"/>
      <w:marBottom w:val="0"/>
      <w:divBdr>
        <w:top w:val="none" w:sz="0" w:space="0" w:color="auto"/>
        <w:left w:val="none" w:sz="0" w:space="0" w:color="auto"/>
        <w:bottom w:val="none" w:sz="0" w:space="0" w:color="auto"/>
        <w:right w:val="none" w:sz="0" w:space="0" w:color="auto"/>
      </w:divBdr>
    </w:div>
    <w:div w:id="212623771">
      <w:marLeft w:val="0"/>
      <w:marRight w:val="0"/>
      <w:marTop w:val="0"/>
      <w:marBottom w:val="0"/>
      <w:divBdr>
        <w:top w:val="none" w:sz="0" w:space="0" w:color="auto"/>
        <w:left w:val="none" w:sz="0" w:space="0" w:color="auto"/>
        <w:bottom w:val="none" w:sz="0" w:space="0" w:color="auto"/>
        <w:right w:val="none" w:sz="0" w:space="0" w:color="auto"/>
      </w:divBdr>
    </w:div>
    <w:div w:id="217787438">
      <w:marLeft w:val="0"/>
      <w:marRight w:val="0"/>
      <w:marTop w:val="0"/>
      <w:marBottom w:val="0"/>
      <w:divBdr>
        <w:top w:val="none" w:sz="0" w:space="0" w:color="auto"/>
        <w:left w:val="none" w:sz="0" w:space="0" w:color="auto"/>
        <w:bottom w:val="none" w:sz="0" w:space="0" w:color="auto"/>
        <w:right w:val="none" w:sz="0" w:space="0" w:color="auto"/>
      </w:divBdr>
    </w:div>
    <w:div w:id="217863304">
      <w:marLeft w:val="0"/>
      <w:marRight w:val="0"/>
      <w:marTop w:val="0"/>
      <w:marBottom w:val="0"/>
      <w:divBdr>
        <w:top w:val="none" w:sz="0" w:space="0" w:color="auto"/>
        <w:left w:val="none" w:sz="0" w:space="0" w:color="auto"/>
        <w:bottom w:val="none" w:sz="0" w:space="0" w:color="auto"/>
        <w:right w:val="none" w:sz="0" w:space="0" w:color="auto"/>
      </w:divBdr>
    </w:div>
    <w:div w:id="235677664">
      <w:marLeft w:val="0"/>
      <w:marRight w:val="0"/>
      <w:marTop w:val="0"/>
      <w:marBottom w:val="0"/>
      <w:divBdr>
        <w:top w:val="none" w:sz="0" w:space="0" w:color="auto"/>
        <w:left w:val="none" w:sz="0" w:space="0" w:color="auto"/>
        <w:bottom w:val="none" w:sz="0" w:space="0" w:color="auto"/>
        <w:right w:val="none" w:sz="0" w:space="0" w:color="auto"/>
      </w:divBdr>
    </w:div>
    <w:div w:id="246421549">
      <w:marLeft w:val="0"/>
      <w:marRight w:val="0"/>
      <w:marTop w:val="0"/>
      <w:marBottom w:val="0"/>
      <w:divBdr>
        <w:top w:val="none" w:sz="0" w:space="0" w:color="auto"/>
        <w:left w:val="none" w:sz="0" w:space="0" w:color="auto"/>
        <w:bottom w:val="none" w:sz="0" w:space="0" w:color="auto"/>
        <w:right w:val="none" w:sz="0" w:space="0" w:color="auto"/>
      </w:divBdr>
    </w:div>
    <w:div w:id="250815068">
      <w:marLeft w:val="0"/>
      <w:marRight w:val="0"/>
      <w:marTop w:val="0"/>
      <w:marBottom w:val="0"/>
      <w:divBdr>
        <w:top w:val="none" w:sz="0" w:space="0" w:color="auto"/>
        <w:left w:val="none" w:sz="0" w:space="0" w:color="auto"/>
        <w:bottom w:val="none" w:sz="0" w:space="0" w:color="auto"/>
        <w:right w:val="none" w:sz="0" w:space="0" w:color="auto"/>
      </w:divBdr>
    </w:div>
    <w:div w:id="255674720">
      <w:marLeft w:val="0"/>
      <w:marRight w:val="0"/>
      <w:marTop w:val="0"/>
      <w:marBottom w:val="0"/>
      <w:divBdr>
        <w:top w:val="none" w:sz="0" w:space="0" w:color="auto"/>
        <w:left w:val="none" w:sz="0" w:space="0" w:color="auto"/>
        <w:bottom w:val="none" w:sz="0" w:space="0" w:color="auto"/>
        <w:right w:val="none" w:sz="0" w:space="0" w:color="auto"/>
      </w:divBdr>
    </w:div>
    <w:div w:id="312023637">
      <w:marLeft w:val="0"/>
      <w:marRight w:val="0"/>
      <w:marTop w:val="0"/>
      <w:marBottom w:val="0"/>
      <w:divBdr>
        <w:top w:val="none" w:sz="0" w:space="0" w:color="auto"/>
        <w:left w:val="none" w:sz="0" w:space="0" w:color="auto"/>
        <w:bottom w:val="none" w:sz="0" w:space="0" w:color="auto"/>
        <w:right w:val="none" w:sz="0" w:space="0" w:color="auto"/>
      </w:divBdr>
    </w:div>
    <w:div w:id="362246374">
      <w:marLeft w:val="0"/>
      <w:marRight w:val="0"/>
      <w:marTop w:val="0"/>
      <w:marBottom w:val="0"/>
      <w:divBdr>
        <w:top w:val="none" w:sz="0" w:space="0" w:color="auto"/>
        <w:left w:val="none" w:sz="0" w:space="0" w:color="auto"/>
        <w:bottom w:val="none" w:sz="0" w:space="0" w:color="auto"/>
        <w:right w:val="none" w:sz="0" w:space="0" w:color="auto"/>
      </w:divBdr>
    </w:div>
    <w:div w:id="372389779">
      <w:marLeft w:val="0"/>
      <w:marRight w:val="0"/>
      <w:marTop w:val="0"/>
      <w:marBottom w:val="0"/>
      <w:divBdr>
        <w:top w:val="none" w:sz="0" w:space="0" w:color="auto"/>
        <w:left w:val="none" w:sz="0" w:space="0" w:color="auto"/>
        <w:bottom w:val="none" w:sz="0" w:space="0" w:color="auto"/>
        <w:right w:val="none" w:sz="0" w:space="0" w:color="auto"/>
      </w:divBdr>
    </w:div>
    <w:div w:id="382558513">
      <w:marLeft w:val="0"/>
      <w:marRight w:val="0"/>
      <w:marTop w:val="0"/>
      <w:marBottom w:val="0"/>
      <w:divBdr>
        <w:top w:val="none" w:sz="0" w:space="0" w:color="auto"/>
        <w:left w:val="none" w:sz="0" w:space="0" w:color="auto"/>
        <w:bottom w:val="none" w:sz="0" w:space="0" w:color="auto"/>
        <w:right w:val="none" w:sz="0" w:space="0" w:color="auto"/>
      </w:divBdr>
    </w:div>
    <w:div w:id="427582788">
      <w:marLeft w:val="0"/>
      <w:marRight w:val="0"/>
      <w:marTop w:val="0"/>
      <w:marBottom w:val="0"/>
      <w:divBdr>
        <w:top w:val="none" w:sz="0" w:space="0" w:color="auto"/>
        <w:left w:val="none" w:sz="0" w:space="0" w:color="auto"/>
        <w:bottom w:val="none" w:sz="0" w:space="0" w:color="auto"/>
        <w:right w:val="none" w:sz="0" w:space="0" w:color="auto"/>
      </w:divBdr>
    </w:div>
    <w:div w:id="428504127">
      <w:marLeft w:val="0"/>
      <w:marRight w:val="0"/>
      <w:marTop w:val="0"/>
      <w:marBottom w:val="0"/>
      <w:divBdr>
        <w:top w:val="none" w:sz="0" w:space="0" w:color="auto"/>
        <w:left w:val="none" w:sz="0" w:space="0" w:color="auto"/>
        <w:bottom w:val="none" w:sz="0" w:space="0" w:color="auto"/>
        <w:right w:val="none" w:sz="0" w:space="0" w:color="auto"/>
      </w:divBdr>
    </w:div>
    <w:div w:id="449014679">
      <w:marLeft w:val="0"/>
      <w:marRight w:val="0"/>
      <w:marTop w:val="0"/>
      <w:marBottom w:val="0"/>
      <w:divBdr>
        <w:top w:val="none" w:sz="0" w:space="0" w:color="auto"/>
        <w:left w:val="none" w:sz="0" w:space="0" w:color="auto"/>
        <w:bottom w:val="none" w:sz="0" w:space="0" w:color="auto"/>
        <w:right w:val="none" w:sz="0" w:space="0" w:color="auto"/>
      </w:divBdr>
    </w:div>
    <w:div w:id="573710583">
      <w:marLeft w:val="0"/>
      <w:marRight w:val="0"/>
      <w:marTop w:val="0"/>
      <w:marBottom w:val="0"/>
      <w:divBdr>
        <w:top w:val="none" w:sz="0" w:space="0" w:color="auto"/>
        <w:left w:val="none" w:sz="0" w:space="0" w:color="auto"/>
        <w:bottom w:val="none" w:sz="0" w:space="0" w:color="auto"/>
        <w:right w:val="none" w:sz="0" w:space="0" w:color="auto"/>
      </w:divBdr>
    </w:div>
    <w:div w:id="575165993">
      <w:marLeft w:val="0"/>
      <w:marRight w:val="0"/>
      <w:marTop w:val="0"/>
      <w:marBottom w:val="0"/>
      <w:divBdr>
        <w:top w:val="none" w:sz="0" w:space="0" w:color="auto"/>
        <w:left w:val="none" w:sz="0" w:space="0" w:color="auto"/>
        <w:bottom w:val="none" w:sz="0" w:space="0" w:color="auto"/>
        <w:right w:val="none" w:sz="0" w:space="0" w:color="auto"/>
      </w:divBdr>
    </w:div>
    <w:div w:id="575171168">
      <w:marLeft w:val="0"/>
      <w:marRight w:val="0"/>
      <w:marTop w:val="0"/>
      <w:marBottom w:val="0"/>
      <w:divBdr>
        <w:top w:val="none" w:sz="0" w:space="0" w:color="auto"/>
        <w:left w:val="none" w:sz="0" w:space="0" w:color="auto"/>
        <w:bottom w:val="none" w:sz="0" w:space="0" w:color="auto"/>
        <w:right w:val="none" w:sz="0" w:space="0" w:color="auto"/>
      </w:divBdr>
    </w:div>
    <w:div w:id="596518936">
      <w:marLeft w:val="0"/>
      <w:marRight w:val="0"/>
      <w:marTop w:val="0"/>
      <w:marBottom w:val="0"/>
      <w:divBdr>
        <w:top w:val="none" w:sz="0" w:space="0" w:color="auto"/>
        <w:left w:val="none" w:sz="0" w:space="0" w:color="auto"/>
        <w:bottom w:val="none" w:sz="0" w:space="0" w:color="auto"/>
        <w:right w:val="none" w:sz="0" w:space="0" w:color="auto"/>
      </w:divBdr>
    </w:div>
    <w:div w:id="646670810">
      <w:marLeft w:val="0"/>
      <w:marRight w:val="0"/>
      <w:marTop w:val="0"/>
      <w:marBottom w:val="0"/>
      <w:divBdr>
        <w:top w:val="none" w:sz="0" w:space="0" w:color="auto"/>
        <w:left w:val="none" w:sz="0" w:space="0" w:color="auto"/>
        <w:bottom w:val="none" w:sz="0" w:space="0" w:color="auto"/>
        <w:right w:val="none" w:sz="0" w:space="0" w:color="auto"/>
      </w:divBdr>
    </w:div>
    <w:div w:id="715355011">
      <w:marLeft w:val="0"/>
      <w:marRight w:val="0"/>
      <w:marTop w:val="0"/>
      <w:marBottom w:val="0"/>
      <w:divBdr>
        <w:top w:val="none" w:sz="0" w:space="0" w:color="auto"/>
        <w:left w:val="none" w:sz="0" w:space="0" w:color="auto"/>
        <w:bottom w:val="none" w:sz="0" w:space="0" w:color="auto"/>
        <w:right w:val="none" w:sz="0" w:space="0" w:color="auto"/>
      </w:divBdr>
    </w:div>
    <w:div w:id="747191747">
      <w:marLeft w:val="0"/>
      <w:marRight w:val="0"/>
      <w:marTop w:val="0"/>
      <w:marBottom w:val="0"/>
      <w:divBdr>
        <w:top w:val="none" w:sz="0" w:space="0" w:color="auto"/>
        <w:left w:val="none" w:sz="0" w:space="0" w:color="auto"/>
        <w:bottom w:val="none" w:sz="0" w:space="0" w:color="auto"/>
        <w:right w:val="none" w:sz="0" w:space="0" w:color="auto"/>
      </w:divBdr>
    </w:div>
    <w:div w:id="756099487">
      <w:marLeft w:val="0"/>
      <w:marRight w:val="0"/>
      <w:marTop w:val="0"/>
      <w:marBottom w:val="0"/>
      <w:divBdr>
        <w:top w:val="none" w:sz="0" w:space="0" w:color="auto"/>
        <w:left w:val="none" w:sz="0" w:space="0" w:color="auto"/>
        <w:bottom w:val="none" w:sz="0" w:space="0" w:color="auto"/>
        <w:right w:val="none" w:sz="0" w:space="0" w:color="auto"/>
      </w:divBdr>
    </w:div>
    <w:div w:id="867909338">
      <w:marLeft w:val="0"/>
      <w:marRight w:val="0"/>
      <w:marTop w:val="0"/>
      <w:marBottom w:val="0"/>
      <w:divBdr>
        <w:top w:val="none" w:sz="0" w:space="0" w:color="auto"/>
        <w:left w:val="none" w:sz="0" w:space="0" w:color="auto"/>
        <w:bottom w:val="none" w:sz="0" w:space="0" w:color="auto"/>
        <w:right w:val="none" w:sz="0" w:space="0" w:color="auto"/>
      </w:divBdr>
    </w:div>
    <w:div w:id="878467650">
      <w:marLeft w:val="0"/>
      <w:marRight w:val="0"/>
      <w:marTop w:val="0"/>
      <w:marBottom w:val="0"/>
      <w:divBdr>
        <w:top w:val="none" w:sz="0" w:space="0" w:color="auto"/>
        <w:left w:val="none" w:sz="0" w:space="0" w:color="auto"/>
        <w:bottom w:val="none" w:sz="0" w:space="0" w:color="auto"/>
        <w:right w:val="none" w:sz="0" w:space="0" w:color="auto"/>
      </w:divBdr>
    </w:div>
    <w:div w:id="896625485">
      <w:marLeft w:val="0"/>
      <w:marRight w:val="0"/>
      <w:marTop w:val="0"/>
      <w:marBottom w:val="0"/>
      <w:divBdr>
        <w:top w:val="none" w:sz="0" w:space="0" w:color="auto"/>
        <w:left w:val="none" w:sz="0" w:space="0" w:color="auto"/>
        <w:bottom w:val="none" w:sz="0" w:space="0" w:color="auto"/>
        <w:right w:val="none" w:sz="0" w:space="0" w:color="auto"/>
      </w:divBdr>
    </w:div>
    <w:div w:id="899023364">
      <w:marLeft w:val="0"/>
      <w:marRight w:val="0"/>
      <w:marTop w:val="0"/>
      <w:marBottom w:val="0"/>
      <w:divBdr>
        <w:top w:val="none" w:sz="0" w:space="0" w:color="auto"/>
        <w:left w:val="none" w:sz="0" w:space="0" w:color="auto"/>
        <w:bottom w:val="none" w:sz="0" w:space="0" w:color="auto"/>
        <w:right w:val="none" w:sz="0" w:space="0" w:color="auto"/>
      </w:divBdr>
    </w:div>
    <w:div w:id="925268564">
      <w:marLeft w:val="0"/>
      <w:marRight w:val="0"/>
      <w:marTop w:val="0"/>
      <w:marBottom w:val="0"/>
      <w:divBdr>
        <w:top w:val="none" w:sz="0" w:space="0" w:color="auto"/>
        <w:left w:val="none" w:sz="0" w:space="0" w:color="auto"/>
        <w:bottom w:val="none" w:sz="0" w:space="0" w:color="auto"/>
        <w:right w:val="none" w:sz="0" w:space="0" w:color="auto"/>
      </w:divBdr>
    </w:div>
    <w:div w:id="942028403">
      <w:marLeft w:val="0"/>
      <w:marRight w:val="0"/>
      <w:marTop w:val="0"/>
      <w:marBottom w:val="0"/>
      <w:divBdr>
        <w:top w:val="none" w:sz="0" w:space="0" w:color="auto"/>
        <w:left w:val="none" w:sz="0" w:space="0" w:color="auto"/>
        <w:bottom w:val="none" w:sz="0" w:space="0" w:color="auto"/>
        <w:right w:val="none" w:sz="0" w:space="0" w:color="auto"/>
      </w:divBdr>
    </w:div>
    <w:div w:id="947396933">
      <w:marLeft w:val="0"/>
      <w:marRight w:val="0"/>
      <w:marTop w:val="0"/>
      <w:marBottom w:val="0"/>
      <w:divBdr>
        <w:top w:val="none" w:sz="0" w:space="0" w:color="auto"/>
        <w:left w:val="none" w:sz="0" w:space="0" w:color="auto"/>
        <w:bottom w:val="none" w:sz="0" w:space="0" w:color="auto"/>
        <w:right w:val="none" w:sz="0" w:space="0" w:color="auto"/>
      </w:divBdr>
    </w:div>
    <w:div w:id="962540475">
      <w:marLeft w:val="0"/>
      <w:marRight w:val="0"/>
      <w:marTop w:val="0"/>
      <w:marBottom w:val="0"/>
      <w:divBdr>
        <w:top w:val="none" w:sz="0" w:space="0" w:color="auto"/>
        <w:left w:val="none" w:sz="0" w:space="0" w:color="auto"/>
        <w:bottom w:val="none" w:sz="0" w:space="0" w:color="auto"/>
        <w:right w:val="none" w:sz="0" w:space="0" w:color="auto"/>
      </w:divBdr>
    </w:div>
    <w:div w:id="978919023">
      <w:marLeft w:val="0"/>
      <w:marRight w:val="0"/>
      <w:marTop w:val="0"/>
      <w:marBottom w:val="0"/>
      <w:divBdr>
        <w:top w:val="none" w:sz="0" w:space="0" w:color="auto"/>
        <w:left w:val="none" w:sz="0" w:space="0" w:color="auto"/>
        <w:bottom w:val="none" w:sz="0" w:space="0" w:color="auto"/>
        <w:right w:val="none" w:sz="0" w:space="0" w:color="auto"/>
      </w:divBdr>
    </w:div>
    <w:div w:id="995497840">
      <w:marLeft w:val="0"/>
      <w:marRight w:val="0"/>
      <w:marTop w:val="0"/>
      <w:marBottom w:val="0"/>
      <w:divBdr>
        <w:top w:val="none" w:sz="0" w:space="0" w:color="auto"/>
        <w:left w:val="none" w:sz="0" w:space="0" w:color="auto"/>
        <w:bottom w:val="none" w:sz="0" w:space="0" w:color="auto"/>
        <w:right w:val="none" w:sz="0" w:space="0" w:color="auto"/>
      </w:divBdr>
    </w:div>
    <w:div w:id="1009941264">
      <w:marLeft w:val="0"/>
      <w:marRight w:val="0"/>
      <w:marTop w:val="0"/>
      <w:marBottom w:val="0"/>
      <w:divBdr>
        <w:top w:val="none" w:sz="0" w:space="0" w:color="auto"/>
        <w:left w:val="none" w:sz="0" w:space="0" w:color="auto"/>
        <w:bottom w:val="none" w:sz="0" w:space="0" w:color="auto"/>
        <w:right w:val="none" w:sz="0" w:space="0" w:color="auto"/>
      </w:divBdr>
    </w:div>
    <w:div w:id="1009983641">
      <w:marLeft w:val="0"/>
      <w:marRight w:val="0"/>
      <w:marTop w:val="0"/>
      <w:marBottom w:val="0"/>
      <w:divBdr>
        <w:top w:val="none" w:sz="0" w:space="0" w:color="auto"/>
        <w:left w:val="none" w:sz="0" w:space="0" w:color="auto"/>
        <w:bottom w:val="none" w:sz="0" w:space="0" w:color="auto"/>
        <w:right w:val="none" w:sz="0" w:space="0" w:color="auto"/>
      </w:divBdr>
    </w:div>
    <w:div w:id="1073812724">
      <w:marLeft w:val="0"/>
      <w:marRight w:val="0"/>
      <w:marTop w:val="0"/>
      <w:marBottom w:val="0"/>
      <w:divBdr>
        <w:top w:val="none" w:sz="0" w:space="0" w:color="auto"/>
        <w:left w:val="none" w:sz="0" w:space="0" w:color="auto"/>
        <w:bottom w:val="none" w:sz="0" w:space="0" w:color="auto"/>
        <w:right w:val="none" w:sz="0" w:space="0" w:color="auto"/>
      </w:divBdr>
    </w:div>
    <w:div w:id="1077901580">
      <w:marLeft w:val="0"/>
      <w:marRight w:val="0"/>
      <w:marTop w:val="0"/>
      <w:marBottom w:val="0"/>
      <w:divBdr>
        <w:top w:val="none" w:sz="0" w:space="0" w:color="auto"/>
        <w:left w:val="none" w:sz="0" w:space="0" w:color="auto"/>
        <w:bottom w:val="none" w:sz="0" w:space="0" w:color="auto"/>
        <w:right w:val="none" w:sz="0" w:space="0" w:color="auto"/>
      </w:divBdr>
    </w:div>
    <w:div w:id="1081173611">
      <w:marLeft w:val="0"/>
      <w:marRight w:val="0"/>
      <w:marTop w:val="0"/>
      <w:marBottom w:val="0"/>
      <w:divBdr>
        <w:top w:val="none" w:sz="0" w:space="0" w:color="auto"/>
        <w:left w:val="none" w:sz="0" w:space="0" w:color="auto"/>
        <w:bottom w:val="none" w:sz="0" w:space="0" w:color="auto"/>
        <w:right w:val="none" w:sz="0" w:space="0" w:color="auto"/>
      </w:divBdr>
    </w:div>
    <w:div w:id="1105423492">
      <w:marLeft w:val="0"/>
      <w:marRight w:val="0"/>
      <w:marTop w:val="0"/>
      <w:marBottom w:val="0"/>
      <w:divBdr>
        <w:top w:val="none" w:sz="0" w:space="0" w:color="auto"/>
        <w:left w:val="none" w:sz="0" w:space="0" w:color="auto"/>
        <w:bottom w:val="none" w:sz="0" w:space="0" w:color="auto"/>
        <w:right w:val="none" w:sz="0" w:space="0" w:color="auto"/>
      </w:divBdr>
    </w:div>
    <w:div w:id="1154906161">
      <w:marLeft w:val="0"/>
      <w:marRight w:val="0"/>
      <w:marTop w:val="0"/>
      <w:marBottom w:val="0"/>
      <w:divBdr>
        <w:top w:val="none" w:sz="0" w:space="0" w:color="auto"/>
        <w:left w:val="none" w:sz="0" w:space="0" w:color="auto"/>
        <w:bottom w:val="none" w:sz="0" w:space="0" w:color="auto"/>
        <w:right w:val="none" w:sz="0" w:space="0" w:color="auto"/>
      </w:divBdr>
    </w:div>
    <w:div w:id="1180969835">
      <w:marLeft w:val="0"/>
      <w:marRight w:val="0"/>
      <w:marTop w:val="0"/>
      <w:marBottom w:val="0"/>
      <w:divBdr>
        <w:top w:val="none" w:sz="0" w:space="0" w:color="auto"/>
        <w:left w:val="none" w:sz="0" w:space="0" w:color="auto"/>
        <w:bottom w:val="none" w:sz="0" w:space="0" w:color="auto"/>
        <w:right w:val="none" w:sz="0" w:space="0" w:color="auto"/>
      </w:divBdr>
    </w:div>
    <w:div w:id="1211383351">
      <w:marLeft w:val="0"/>
      <w:marRight w:val="0"/>
      <w:marTop w:val="0"/>
      <w:marBottom w:val="0"/>
      <w:divBdr>
        <w:top w:val="none" w:sz="0" w:space="0" w:color="auto"/>
        <w:left w:val="none" w:sz="0" w:space="0" w:color="auto"/>
        <w:bottom w:val="none" w:sz="0" w:space="0" w:color="auto"/>
        <w:right w:val="none" w:sz="0" w:space="0" w:color="auto"/>
      </w:divBdr>
    </w:div>
    <w:div w:id="1223714801">
      <w:marLeft w:val="0"/>
      <w:marRight w:val="0"/>
      <w:marTop w:val="0"/>
      <w:marBottom w:val="0"/>
      <w:divBdr>
        <w:top w:val="none" w:sz="0" w:space="0" w:color="auto"/>
        <w:left w:val="none" w:sz="0" w:space="0" w:color="auto"/>
        <w:bottom w:val="none" w:sz="0" w:space="0" w:color="auto"/>
        <w:right w:val="none" w:sz="0" w:space="0" w:color="auto"/>
      </w:divBdr>
    </w:div>
    <w:div w:id="1228145615">
      <w:marLeft w:val="0"/>
      <w:marRight w:val="0"/>
      <w:marTop w:val="0"/>
      <w:marBottom w:val="0"/>
      <w:divBdr>
        <w:top w:val="none" w:sz="0" w:space="0" w:color="auto"/>
        <w:left w:val="none" w:sz="0" w:space="0" w:color="auto"/>
        <w:bottom w:val="none" w:sz="0" w:space="0" w:color="auto"/>
        <w:right w:val="none" w:sz="0" w:space="0" w:color="auto"/>
      </w:divBdr>
    </w:div>
    <w:div w:id="1233588429">
      <w:marLeft w:val="0"/>
      <w:marRight w:val="0"/>
      <w:marTop w:val="0"/>
      <w:marBottom w:val="0"/>
      <w:divBdr>
        <w:top w:val="none" w:sz="0" w:space="0" w:color="auto"/>
        <w:left w:val="none" w:sz="0" w:space="0" w:color="auto"/>
        <w:bottom w:val="none" w:sz="0" w:space="0" w:color="auto"/>
        <w:right w:val="none" w:sz="0" w:space="0" w:color="auto"/>
      </w:divBdr>
    </w:div>
    <w:div w:id="1252205557">
      <w:marLeft w:val="0"/>
      <w:marRight w:val="0"/>
      <w:marTop w:val="0"/>
      <w:marBottom w:val="0"/>
      <w:divBdr>
        <w:top w:val="none" w:sz="0" w:space="0" w:color="auto"/>
        <w:left w:val="none" w:sz="0" w:space="0" w:color="auto"/>
        <w:bottom w:val="none" w:sz="0" w:space="0" w:color="auto"/>
        <w:right w:val="none" w:sz="0" w:space="0" w:color="auto"/>
      </w:divBdr>
    </w:div>
    <w:div w:id="1259945839">
      <w:marLeft w:val="0"/>
      <w:marRight w:val="0"/>
      <w:marTop w:val="0"/>
      <w:marBottom w:val="0"/>
      <w:divBdr>
        <w:top w:val="none" w:sz="0" w:space="0" w:color="auto"/>
        <w:left w:val="none" w:sz="0" w:space="0" w:color="auto"/>
        <w:bottom w:val="none" w:sz="0" w:space="0" w:color="auto"/>
        <w:right w:val="none" w:sz="0" w:space="0" w:color="auto"/>
      </w:divBdr>
    </w:div>
    <w:div w:id="1322736209">
      <w:marLeft w:val="0"/>
      <w:marRight w:val="0"/>
      <w:marTop w:val="0"/>
      <w:marBottom w:val="0"/>
      <w:divBdr>
        <w:top w:val="none" w:sz="0" w:space="0" w:color="auto"/>
        <w:left w:val="none" w:sz="0" w:space="0" w:color="auto"/>
        <w:bottom w:val="none" w:sz="0" w:space="0" w:color="auto"/>
        <w:right w:val="none" w:sz="0" w:space="0" w:color="auto"/>
      </w:divBdr>
    </w:div>
    <w:div w:id="1330988529">
      <w:marLeft w:val="0"/>
      <w:marRight w:val="0"/>
      <w:marTop w:val="0"/>
      <w:marBottom w:val="0"/>
      <w:divBdr>
        <w:top w:val="none" w:sz="0" w:space="0" w:color="auto"/>
        <w:left w:val="none" w:sz="0" w:space="0" w:color="auto"/>
        <w:bottom w:val="none" w:sz="0" w:space="0" w:color="auto"/>
        <w:right w:val="none" w:sz="0" w:space="0" w:color="auto"/>
      </w:divBdr>
    </w:div>
    <w:div w:id="1363363553">
      <w:marLeft w:val="0"/>
      <w:marRight w:val="0"/>
      <w:marTop w:val="0"/>
      <w:marBottom w:val="0"/>
      <w:divBdr>
        <w:top w:val="none" w:sz="0" w:space="0" w:color="auto"/>
        <w:left w:val="none" w:sz="0" w:space="0" w:color="auto"/>
        <w:bottom w:val="none" w:sz="0" w:space="0" w:color="auto"/>
        <w:right w:val="none" w:sz="0" w:space="0" w:color="auto"/>
      </w:divBdr>
    </w:div>
    <w:div w:id="1395471244">
      <w:marLeft w:val="0"/>
      <w:marRight w:val="0"/>
      <w:marTop w:val="0"/>
      <w:marBottom w:val="0"/>
      <w:divBdr>
        <w:top w:val="none" w:sz="0" w:space="0" w:color="auto"/>
        <w:left w:val="none" w:sz="0" w:space="0" w:color="auto"/>
        <w:bottom w:val="none" w:sz="0" w:space="0" w:color="auto"/>
        <w:right w:val="none" w:sz="0" w:space="0" w:color="auto"/>
      </w:divBdr>
    </w:div>
    <w:div w:id="1474057874">
      <w:marLeft w:val="0"/>
      <w:marRight w:val="0"/>
      <w:marTop w:val="0"/>
      <w:marBottom w:val="0"/>
      <w:divBdr>
        <w:top w:val="none" w:sz="0" w:space="0" w:color="auto"/>
        <w:left w:val="none" w:sz="0" w:space="0" w:color="auto"/>
        <w:bottom w:val="none" w:sz="0" w:space="0" w:color="auto"/>
        <w:right w:val="none" w:sz="0" w:space="0" w:color="auto"/>
      </w:divBdr>
    </w:div>
    <w:div w:id="1547327341">
      <w:marLeft w:val="0"/>
      <w:marRight w:val="0"/>
      <w:marTop w:val="0"/>
      <w:marBottom w:val="0"/>
      <w:divBdr>
        <w:top w:val="none" w:sz="0" w:space="0" w:color="auto"/>
        <w:left w:val="none" w:sz="0" w:space="0" w:color="auto"/>
        <w:bottom w:val="none" w:sz="0" w:space="0" w:color="auto"/>
        <w:right w:val="none" w:sz="0" w:space="0" w:color="auto"/>
      </w:divBdr>
    </w:div>
    <w:div w:id="1550923767">
      <w:marLeft w:val="0"/>
      <w:marRight w:val="0"/>
      <w:marTop w:val="0"/>
      <w:marBottom w:val="0"/>
      <w:divBdr>
        <w:top w:val="none" w:sz="0" w:space="0" w:color="auto"/>
        <w:left w:val="none" w:sz="0" w:space="0" w:color="auto"/>
        <w:bottom w:val="none" w:sz="0" w:space="0" w:color="auto"/>
        <w:right w:val="none" w:sz="0" w:space="0" w:color="auto"/>
      </w:divBdr>
    </w:div>
    <w:div w:id="1585725216">
      <w:marLeft w:val="0"/>
      <w:marRight w:val="0"/>
      <w:marTop w:val="0"/>
      <w:marBottom w:val="0"/>
      <w:divBdr>
        <w:top w:val="none" w:sz="0" w:space="0" w:color="auto"/>
        <w:left w:val="none" w:sz="0" w:space="0" w:color="auto"/>
        <w:bottom w:val="none" w:sz="0" w:space="0" w:color="auto"/>
        <w:right w:val="none" w:sz="0" w:space="0" w:color="auto"/>
      </w:divBdr>
    </w:div>
    <w:div w:id="1675910501">
      <w:marLeft w:val="0"/>
      <w:marRight w:val="0"/>
      <w:marTop w:val="0"/>
      <w:marBottom w:val="0"/>
      <w:divBdr>
        <w:top w:val="none" w:sz="0" w:space="0" w:color="auto"/>
        <w:left w:val="none" w:sz="0" w:space="0" w:color="auto"/>
        <w:bottom w:val="none" w:sz="0" w:space="0" w:color="auto"/>
        <w:right w:val="none" w:sz="0" w:space="0" w:color="auto"/>
      </w:divBdr>
    </w:div>
    <w:div w:id="1727757798">
      <w:marLeft w:val="0"/>
      <w:marRight w:val="0"/>
      <w:marTop w:val="0"/>
      <w:marBottom w:val="0"/>
      <w:divBdr>
        <w:top w:val="none" w:sz="0" w:space="0" w:color="auto"/>
        <w:left w:val="none" w:sz="0" w:space="0" w:color="auto"/>
        <w:bottom w:val="none" w:sz="0" w:space="0" w:color="auto"/>
        <w:right w:val="none" w:sz="0" w:space="0" w:color="auto"/>
      </w:divBdr>
    </w:div>
    <w:div w:id="1843665416">
      <w:marLeft w:val="0"/>
      <w:marRight w:val="0"/>
      <w:marTop w:val="0"/>
      <w:marBottom w:val="0"/>
      <w:divBdr>
        <w:top w:val="none" w:sz="0" w:space="0" w:color="auto"/>
        <w:left w:val="none" w:sz="0" w:space="0" w:color="auto"/>
        <w:bottom w:val="none" w:sz="0" w:space="0" w:color="auto"/>
        <w:right w:val="none" w:sz="0" w:space="0" w:color="auto"/>
      </w:divBdr>
    </w:div>
    <w:div w:id="1855340494">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1905020093">
      <w:marLeft w:val="0"/>
      <w:marRight w:val="0"/>
      <w:marTop w:val="0"/>
      <w:marBottom w:val="0"/>
      <w:divBdr>
        <w:top w:val="none" w:sz="0" w:space="0" w:color="auto"/>
        <w:left w:val="none" w:sz="0" w:space="0" w:color="auto"/>
        <w:bottom w:val="none" w:sz="0" w:space="0" w:color="auto"/>
        <w:right w:val="none" w:sz="0" w:space="0" w:color="auto"/>
      </w:divBdr>
    </w:div>
    <w:div w:id="1964841745">
      <w:marLeft w:val="0"/>
      <w:marRight w:val="0"/>
      <w:marTop w:val="0"/>
      <w:marBottom w:val="0"/>
      <w:divBdr>
        <w:top w:val="none" w:sz="0" w:space="0" w:color="auto"/>
        <w:left w:val="none" w:sz="0" w:space="0" w:color="auto"/>
        <w:bottom w:val="none" w:sz="0" w:space="0" w:color="auto"/>
        <w:right w:val="none" w:sz="0" w:space="0" w:color="auto"/>
      </w:divBdr>
    </w:div>
    <w:div w:id="1980645594">
      <w:marLeft w:val="0"/>
      <w:marRight w:val="0"/>
      <w:marTop w:val="0"/>
      <w:marBottom w:val="0"/>
      <w:divBdr>
        <w:top w:val="none" w:sz="0" w:space="0" w:color="auto"/>
        <w:left w:val="none" w:sz="0" w:space="0" w:color="auto"/>
        <w:bottom w:val="none" w:sz="0" w:space="0" w:color="auto"/>
        <w:right w:val="none" w:sz="0" w:space="0" w:color="auto"/>
      </w:divBdr>
    </w:div>
    <w:div w:id="1983541361">
      <w:marLeft w:val="0"/>
      <w:marRight w:val="0"/>
      <w:marTop w:val="0"/>
      <w:marBottom w:val="0"/>
      <w:divBdr>
        <w:top w:val="none" w:sz="0" w:space="0" w:color="auto"/>
        <w:left w:val="none" w:sz="0" w:space="0" w:color="auto"/>
        <w:bottom w:val="none" w:sz="0" w:space="0" w:color="auto"/>
        <w:right w:val="none" w:sz="0" w:space="0" w:color="auto"/>
      </w:divBdr>
    </w:div>
    <w:div w:id="1988511279">
      <w:marLeft w:val="0"/>
      <w:marRight w:val="0"/>
      <w:marTop w:val="0"/>
      <w:marBottom w:val="0"/>
      <w:divBdr>
        <w:top w:val="none" w:sz="0" w:space="0" w:color="auto"/>
        <w:left w:val="none" w:sz="0" w:space="0" w:color="auto"/>
        <w:bottom w:val="none" w:sz="0" w:space="0" w:color="auto"/>
        <w:right w:val="none" w:sz="0" w:space="0" w:color="auto"/>
      </w:divBdr>
    </w:div>
    <w:div w:id="1990329222">
      <w:marLeft w:val="0"/>
      <w:marRight w:val="0"/>
      <w:marTop w:val="0"/>
      <w:marBottom w:val="0"/>
      <w:divBdr>
        <w:top w:val="none" w:sz="0" w:space="0" w:color="auto"/>
        <w:left w:val="none" w:sz="0" w:space="0" w:color="auto"/>
        <w:bottom w:val="none" w:sz="0" w:space="0" w:color="auto"/>
        <w:right w:val="none" w:sz="0" w:space="0" w:color="auto"/>
      </w:divBdr>
    </w:div>
    <w:div w:id="2037458420">
      <w:marLeft w:val="0"/>
      <w:marRight w:val="0"/>
      <w:marTop w:val="0"/>
      <w:marBottom w:val="0"/>
      <w:divBdr>
        <w:top w:val="none" w:sz="0" w:space="0" w:color="auto"/>
        <w:left w:val="none" w:sz="0" w:space="0" w:color="auto"/>
        <w:bottom w:val="none" w:sz="0" w:space="0" w:color="auto"/>
        <w:right w:val="none" w:sz="0" w:space="0" w:color="auto"/>
      </w:divBdr>
    </w:div>
    <w:div w:id="2070377489">
      <w:marLeft w:val="0"/>
      <w:marRight w:val="0"/>
      <w:marTop w:val="0"/>
      <w:marBottom w:val="0"/>
      <w:divBdr>
        <w:top w:val="none" w:sz="0" w:space="0" w:color="auto"/>
        <w:left w:val="none" w:sz="0" w:space="0" w:color="auto"/>
        <w:bottom w:val="none" w:sz="0" w:space="0" w:color="auto"/>
        <w:right w:val="none" w:sz="0" w:space="0" w:color="auto"/>
      </w:divBdr>
    </w:div>
    <w:div w:id="2123917397">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56761_20212021_10_22T14_17_0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8434</Words>
  <Characters>45548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53875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Sitramico</dc:creator>
  <cp:lastModifiedBy>Sitramico</cp:lastModifiedBy>
  <cp:revision>2</cp:revision>
  <dcterms:created xsi:type="dcterms:W3CDTF">2022-01-27T13:47:00Z</dcterms:created>
  <dcterms:modified xsi:type="dcterms:W3CDTF">2022-01-27T13:47:00Z</dcterms:modified>
</cp:coreProperties>
</file>